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B99" w:rsidRDefault="003A0B99" w:rsidP="003A0B99">
      <w:pPr>
        <w:pStyle w:val="Heading2"/>
      </w:pPr>
      <w:r>
        <w:t xml:space="preserve">Tool 7: New Charter Application Guidance </w:t>
      </w:r>
    </w:p>
    <w:p w:rsidR="003A0B99" w:rsidRPr="004F3B0C" w:rsidRDefault="003A0B99" w:rsidP="003A0B99">
      <w:r w:rsidRPr="004F3B0C">
        <w:t xml:space="preserve">In creating a new charter school application, authorizers should consult section 1719-A of the PA School Code, which outlines information that must be included in any new charter application.  Materials that authorizers request in a New Charter Application should also provide the review team with information to evaluate whether the proposed charter school will align with the district’s </w:t>
      </w:r>
      <w:r>
        <w:t>performance framework</w:t>
      </w:r>
      <w:r w:rsidRPr="004F3B0C">
        <w:t>. Most charter application form</w:t>
      </w:r>
      <w:r>
        <w:t>s also include</w:t>
      </w:r>
      <w:r w:rsidRPr="004F3B0C">
        <w:t xml:space="preserve"> a set of prompts that are used to create an “application narrative</w:t>
      </w:r>
      <w:r>
        <w:t>,</w:t>
      </w:r>
      <w:r w:rsidRPr="004F3B0C">
        <w:t>” a list of supplemental documents and/or forms applicants must submit</w:t>
      </w:r>
      <w:r>
        <w:t>,</w:t>
      </w:r>
      <w:r w:rsidRPr="004F3B0C">
        <w:t xml:space="preserve"> and a set of initial assurances to be signed. Some authorizers include an additional section or addendum specifically for existing charter school</w:t>
      </w:r>
      <w:r>
        <w:t xml:space="preserve">s </w:t>
      </w:r>
      <w:r w:rsidRPr="004F3B0C">
        <w:t>in which applicants provide information on the performance of their existing charter schools.</w:t>
      </w:r>
    </w:p>
    <w:p w:rsidR="003A0B99" w:rsidRPr="00422D86" w:rsidRDefault="003A0B99" w:rsidP="003A0B99">
      <w:r w:rsidRPr="004F3B0C">
        <w:t xml:space="preserve">The list below shows one way to organize the narrative portion of a charter application so that it aligns with the sample </w:t>
      </w:r>
      <w:r>
        <w:t>performance framework</w:t>
      </w:r>
      <w:r w:rsidRPr="004F3B0C">
        <w:t xml:space="preserve"> in this Toolkit.</w:t>
      </w:r>
      <w:r w:rsidRPr="004F3B0C">
        <w:rPr>
          <w:rStyle w:val="FootnoteReference"/>
        </w:rPr>
        <w:footnoteReference w:id="1"/>
      </w:r>
      <w:r w:rsidRPr="004F3B0C">
        <w:t xml:space="preserve">  Each section of the application should have a list of prompts that applicants will use to create their application narrative. Below, we have only provided sample prompts for the equity sections of the application; however, district staff, school board members, and legal counsel should collaborate on creating prompts for the remaining sections.  Topics may be reorganized</w:t>
      </w:r>
      <w:r>
        <w:t>. E</w:t>
      </w:r>
      <w:r w:rsidRPr="004F3B0C">
        <w:t xml:space="preserve">ach category and prompt in the application should map to a component of the </w:t>
      </w:r>
      <w:r>
        <w:t>performance framework</w:t>
      </w:r>
      <w:r w:rsidRPr="004F3B0C">
        <w:t xml:space="preserve">. </w:t>
      </w:r>
    </w:p>
    <w:p w:rsidR="003A0B99" w:rsidRPr="00A2425F" w:rsidRDefault="003A0B99" w:rsidP="003A0B99">
      <w:pPr>
        <w:rPr>
          <w:rStyle w:val="SubtleEmphasis"/>
          <w:rFonts w:eastAsiaTheme="minorHAnsi"/>
        </w:rPr>
      </w:pPr>
      <w:r w:rsidRPr="00A2425F">
        <w:rPr>
          <w:rStyle w:val="SubtleEmphasis"/>
          <w:rFonts w:eastAsiaTheme="minorHAnsi"/>
        </w:rPr>
        <w:t>Application Narrative</w:t>
      </w:r>
      <w:r w:rsidRPr="00422D86">
        <w:rPr>
          <w:rStyle w:val="SubtleEmphasis"/>
          <w:rFonts w:eastAsiaTheme="minorHAnsi"/>
        </w:rPr>
        <w:t xml:space="preserve"> Outline</w:t>
      </w:r>
    </w:p>
    <w:p w:rsidR="003A0B99" w:rsidRPr="00EE0A38" w:rsidRDefault="003A0B99" w:rsidP="003A0B99">
      <w:pPr>
        <w:pStyle w:val="ListParagraph"/>
        <w:numPr>
          <w:ilvl w:val="2"/>
          <w:numId w:val="2"/>
        </w:numPr>
        <w:autoSpaceDE w:val="0"/>
        <w:autoSpaceDN w:val="0"/>
        <w:adjustRightInd w:val="0"/>
        <w:spacing w:after="0" w:line="240" w:lineRule="auto"/>
        <w:ind w:left="341"/>
        <w:rPr>
          <w:rFonts w:ascii="Franklin Gothic Book" w:hAnsi="Franklin Gothic Book" w:cs="Montserrat-Light"/>
          <w:b/>
          <w:sz w:val="20"/>
          <w:szCs w:val="20"/>
        </w:rPr>
      </w:pPr>
      <w:r w:rsidRPr="00EE0A38">
        <w:rPr>
          <w:rFonts w:ascii="Franklin Gothic Book" w:hAnsi="Franklin Gothic Book" w:cs="Montserrat-Light"/>
          <w:b/>
          <w:sz w:val="20"/>
          <w:szCs w:val="20"/>
        </w:rPr>
        <w:t xml:space="preserve">Educational program design </w:t>
      </w:r>
      <w:r>
        <w:rPr>
          <w:rFonts w:ascii="Franklin Gothic Book" w:hAnsi="Franklin Gothic Book" w:cs="Montserrat-Light"/>
          <w:b/>
          <w:sz w:val="20"/>
          <w:szCs w:val="20"/>
        </w:rPr>
        <w:t>and</w:t>
      </w:r>
      <w:r w:rsidRPr="00EE0A38">
        <w:rPr>
          <w:rFonts w:ascii="Franklin Gothic Book" w:hAnsi="Franklin Gothic Book" w:cs="Montserrat-Light"/>
          <w:b/>
          <w:sz w:val="20"/>
          <w:szCs w:val="20"/>
        </w:rPr>
        <w:t xml:space="preserve"> capacity</w:t>
      </w:r>
    </w:p>
    <w:p w:rsidR="003A0B99" w:rsidRPr="00A2425F" w:rsidRDefault="003A0B99" w:rsidP="003A0B99">
      <w:pPr>
        <w:autoSpaceDE w:val="0"/>
        <w:autoSpaceDN w:val="0"/>
        <w:adjustRightInd w:val="0"/>
        <w:spacing w:after="0" w:line="240" w:lineRule="auto"/>
        <w:ind w:left="360"/>
        <w:rPr>
          <w:rFonts w:ascii="Franklin Gothic Book" w:hAnsi="Franklin Gothic Book" w:cs="Montserrat-Light"/>
          <w:i/>
          <w:sz w:val="20"/>
          <w:szCs w:val="20"/>
        </w:rPr>
      </w:pPr>
      <w:r w:rsidRPr="00EE0A38">
        <w:rPr>
          <w:rFonts w:ascii="Franklin Gothic Book" w:hAnsi="Franklin Gothic Book" w:cs="Montserrat-Light"/>
          <w:b/>
          <w:sz w:val="20"/>
          <w:szCs w:val="20"/>
        </w:rPr>
        <w:t xml:space="preserve">Subsections: </w:t>
      </w:r>
      <w:r w:rsidRPr="00EE0A38">
        <w:rPr>
          <w:rFonts w:ascii="Franklin Gothic Book" w:hAnsi="Franklin Gothic Book" w:cs="Montserrat-Light"/>
          <w:i/>
          <w:sz w:val="20"/>
          <w:szCs w:val="20"/>
        </w:rPr>
        <w:t>Authorizers should create specific prompts for each subsection.</w:t>
      </w:r>
    </w:p>
    <w:p w:rsidR="003A0B99" w:rsidRPr="00EE0A38" w:rsidRDefault="003A0B99" w:rsidP="003A0B99">
      <w:pPr>
        <w:pStyle w:val="ListParagraph"/>
        <w:numPr>
          <w:ilvl w:val="0"/>
          <w:numId w:val="8"/>
        </w:numPr>
        <w:spacing w:after="0" w:line="240" w:lineRule="auto"/>
        <w:rPr>
          <w:rFonts w:ascii="Franklin Gothic Book" w:hAnsi="Franklin Gothic Book" w:cs="Montserrat-Light"/>
          <w:sz w:val="20"/>
          <w:szCs w:val="20"/>
        </w:rPr>
      </w:pPr>
      <w:r w:rsidRPr="00EE0A38">
        <w:rPr>
          <w:rFonts w:ascii="Franklin Gothic Book" w:hAnsi="Franklin Gothic Book" w:cs="Montserrat-Light"/>
          <w:sz w:val="20"/>
          <w:szCs w:val="20"/>
        </w:rPr>
        <w:t xml:space="preserve">Mission, Vision, and Program Overview </w:t>
      </w:r>
    </w:p>
    <w:p w:rsidR="003A0B99" w:rsidRPr="00EE0A38" w:rsidRDefault="003A0B99" w:rsidP="003A0B99">
      <w:pPr>
        <w:pStyle w:val="ListParagraph"/>
        <w:numPr>
          <w:ilvl w:val="0"/>
          <w:numId w:val="8"/>
        </w:numPr>
        <w:spacing w:after="0" w:line="240" w:lineRule="auto"/>
        <w:rPr>
          <w:rFonts w:ascii="Franklin Gothic Book" w:hAnsi="Franklin Gothic Book" w:cs="Montserrat-Light"/>
          <w:sz w:val="20"/>
          <w:szCs w:val="20"/>
        </w:rPr>
      </w:pPr>
      <w:r w:rsidRPr="00EE0A38">
        <w:rPr>
          <w:rFonts w:ascii="Franklin Gothic Book" w:hAnsi="Franklin Gothic Book" w:cs="Montserrat-Light"/>
          <w:sz w:val="20"/>
          <w:szCs w:val="20"/>
        </w:rPr>
        <w:t>Curriculum and Instruction Design</w:t>
      </w:r>
    </w:p>
    <w:p w:rsidR="003A0B99" w:rsidRPr="00EE0A38" w:rsidRDefault="003A0B99" w:rsidP="003A0B99">
      <w:pPr>
        <w:pStyle w:val="ListParagraph"/>
        <w:numPr>
          <w:ilvl w:val="0"/>
          <w:numId w:val="8"/>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Student Performance Standards</w:t>
      </w:r>
    </w:p>
    <w:p w:rsidR="003A0B99" w:rsidRPr="00EE0A38" w:rsidRDefault="003A0B99" w:rsidP="003A0B99">
      <w:pPr>
        <w:pStyle w:val="ListParagraph"/>
        <w:numPr>
          <w:ilvl w:val="0"/>
          <w:numId w:val="8"/>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High School Graduation Requirements (</w:t>
      </w:r>
      <w:r>
        <w:rPr>
          <w:rFonts w:ascii="Franklin Gothic Book" w:hAnsi="Franklin Gothic Book" w:cs="Montserrat-Light"/>
          <w:sz w:val="20"/>
          <w:szCs w:val="20"/>
        </w:rPr>
        <w:t>High School</w:t>
      </w:r>
      <w:r w:rsidRPr="00EE0A38">
        <w:rPr>
          <w:rFonts w:ascii="Franklin Gothic Book" w:hAnsi="Franklin Gothic Book" w:cs="Montserrat-Light"/>
          <w:sz w:val="20"/>
          <w:szCs w:val="20"/>
        </w:rPr>
        <w:t xml:space="preserve"> </w:t>
      </w:r>
      <w:r>
        <w:rPr>
          <w:rFonts w:ascii="Franklin Gothic Book" w:hAnsi="Franklin Gothic Book" w:cs="Montserrat-Light"/>
          <w:sz w:val="20"/>
          <w:szCs w:val="20"/>
        </w:rPr>
        <w:t>O</w:t>
      </w:r>
      <w:r w:rsidRPr="00EE0A38">
        <w:rPr>
          <w:rFonts w:ascii="Franklin Gothic Book" w:hAnsi="Franklin Gothic Book" w:cs="Montserrat-Light"/>
          <w:sz w:val="20"/>
          <w:szCs w:val="20"/>
        </w:rPr>
        <w:t xml:space="preserve">nly) </w:t>
      </w:r>
    </w:p>
    <w:p w:rsidR="003A0B99" w:rsidRPr="00EE0A38" w:rsidRDefault="003A0B99" w:rsidP="003A0B99">
      <w:pPr>
        <w:pStyle w:val="ListParagraph"/>
        <w:numPr>
          <w:ilvl w:val="0"/>
          <w:numId w:val="8"/>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School Calendar and Schedule</w:t>
      </w:r>
    </w:p>
    <w:p w:rsidR="003A0B99" w:rsidRPr="00EE0A38" w:rsidRDefault="003A0B99" w:rsidP="003A0B99">
      <w:pPr>
        <w:pStyle w:val="ListParagraph"/>
        <w:numPr>
          <w:ilvl w:val="0"/>
          <w:numId w:val="8"/>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Supplemental Programming</w:t>
      </w:r>
    </w:p>
    <w:p w:rsidR="003A0B99" w:rsidRPr="00EE0A38" w:rsidRDefault="003A0B99" w:rsidP="003A0B99">
      <w:pPr>
        <w:pStyle w:val="ListParagraph"/>
        <w:numPr>
          <w:ilvl w:val="0"/>
          <w:numId w:val="8"/>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Parent</w:t>
      </w:r>
      <w:r>
        <w:rPr>
          <w:rFonts w:ascii="Franklin Gothic Book" w:hAnsi="Franklin Gothic Book" w:cs="Montserrat-Light"/>
          <w:sz w:val="20"/>
          <w:szCs w:val="20"/>
        </w:rPr>
        <w:t>, Family,</w:t>
      </w:r>
      <w:r w:rsidRPr="00EE0A38">
        <w:rPr>
          <w:rFonts w:ascii="Franklin Gothic Book" w:hAnsi="Franklin Gothic Book" w:cs="Montserrat-Light"/>
          <w:sz w:val="20"/>
          <w:szCs w:val="20"/>
        </w:rPr>
        <w:t xml:space="preserve"> and Community Engagement </w:t>
      </w:r>
    </w:p>
    <w:p w:rsidR="003A0B99" w:rsidRPr="00EE0A38" w:rsidRDefault="003A0B99" w:rsidP="003A0B99">
      <w:pPr>
        <w:pStyle w:val="ListParagraph"/>
        <w:rPr>
          <w:rFonts w:ascii="Franklin Gothic Book" w:hAnsi="Franklin Gothic Book"/>
          <w:sz w:val="20"/>
          <w:szCs w:val="20"/>
        </w:rPr>
      </w:pPr>
    </w:p>
    <w:p w:rsidR="003A0B99" w:rsidRPr="00EE0A38" w:rsidRDefault="003A0B99" w:rsidP="003A0B99">
      <w:pPr>
        <w:pStyle w:val="ListParagraph"/>
        <w:numPr>
          <w:ilvl w:val="2"/>
          <w:numId w:val="2"/>
        </w:numPr>
        <w:spacing w:after="0" w:line="240" w:lineRule="auto"/>
        <w:ind w:left="383"/>
        <w:rPr>
          <w:rFonts w:ascii="Franklin Gothic Book" w:hAnsi="Franklin Gothic Book"/>
          <w:b/>
          <w:sz w:val="20"/>
          <w:szCs w:val="20"/>
        </w:rPr>
      </w:pPr>
      <w:r w:rsidRPr="00EE0A38">
        <w:rPr>
          <w:rFonts w:ascii="Franklin Gothic Book" w:hAnsi="Franklin Gothic Book"/>
          <w:b/>
          <w:sz w:val="20"/>
          <w:szCs w:val="20"/>
        </w:rPr>
        <w:t xml:space="preserve">Equity </w:t>
      </w:r>
    </w:p>
    <w:p w:rsidR="003A0B99" w:rsidRPr="00A2425F" w:rsidRDefault="003A0B99" w:rsidP="003A0B99">
      <w:pPr>
        <w:spacing w:after="0" w:line="240" w:lineRule="auto"/>
        <w:ind w:left="360"/>
        <w:rPr>
          <w:rFonts w:ascii="Franklin Gothic Book" w:hAnsi="Franklin Gothic Book"/>
          <w:b/>
          <w:sz w:val="20"/>
          <w:szCs w:val="20"/>
        </w:rPr>
      </w:pPr>
      <w:r w:rsidRPr="00EE0A38">
        <w:rPr>
          <w:rFonts w:ascii="Franklin Gothic Book" w:hAnsi="Franklin Gothic Book"/>
          <w:b/>
          <w:sz w:val="20"/>
          <w:szCs w:val="20"/>
        </w:rPr>
        <w:t>Subsections</w:t>
      </w:r>
    </w:p>
    <w:p w:rsidR="003A0B99" w:rsidRPr="00EE0A38" w:rsidRDefault="003A0B99" w:rsidP="003A0B99">
      <w:pPr>
        <w:pStyle w:val="ListParagraph"/>
        <w:numPr>
          <w:ilvl w:val="0"/>
          <w:numId w:val="7"/>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 xml:space="preserve">Supporting All Students </w:t>
      </w:r>
    </w:p>
    <w:p w:rsidR="003A0B99" w:rsidRPr="00EE0A38" w:rsidRDefault="003A0B99" w:rsidP="003A0B99">
      <w:pPr>
        <w:pStyle w:val="ListParagraph"/>
        <w:autoSpaceDE w:val="0"/>
        <w:autoSpaceDN w:val="0"/>
        <w:adjustRightInd w:val="0"/>
        <w:spacing w:after="0" w:line="240" w:lineRule="auto"/>
        <w:ind w:left="1080"/>
        <w:rPr>
          <w:rFonts w:ascii="Franklin Gothic Book" w:hAnsi="Franklin Gothic Book" w:cs="ArialMT"/>
          <w:sz w:val="20"/>
          <w:szCs w:val="20"/>
        </w:rPr>
      </w:pPr>
      <w:r w:rsidRPr="00EE0A38">
        <w:rPr>
          <w:rFonts w:ascii="Franklin Gothic Book" w:hAnsi="Franklin Gothic Book" w:cs="Montserrat-Light"/>
          <w:sz w:val="20"/>
          <w:szCs w:val="20"/>
        </w:rPr>
        <w:t xml:space="preserve">Possible Prompts: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hAnsi="Franklin Gothic Book" w:cs="ArialMT"/>
          <w:sz w:val="20"/>
          <w:szCs w:val="20"/>
        </w:rPr>
      </w:pPr>
      <w:r w:rsidRPr="00EE0A38">
        <w:rPr>
          <w:rFonts w:ascii="Franklin Gothic Book" w:hAnsi="Franklin Gothic Book" w:cs="ArialMT"/>
          <w:sz w:val="20"/>
          <w:szCs w:val="20"/>
        </w:rPr>
        <w:t>Describe the proposed charter school’s methods and strategies for identifying and serving students with disabilities (both low and high incidence), including but not limited to students with Individualized Education Plans (IEPs) or Section 504 plans, in compliance with all applicable laws and regulations. Include proposed processes for identification, providing a continuum of services, and assessment and progress monitoring.</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hAnsi="Franklin Gothic Book" w:cs="ArialMT"/>
          <w:sz w:val="20"/>
          <w:szCs w:val="20"/>
        </w:rPr>
      </w:pPr>
      <w:r w:rsidRPr="00EE0A38">
        <w:rPr>
          <w:rFonts w:ascii="Franklin Gothic Book" w:hAnsi="Franklin Gothic Book" w:cs="ArialMT"/>
          <w:sz w:val="20"/>
          <w:szCs w:val="20"/>
        </w:rPr>
        <w:t>Explain why the proposed curriculum is likely to successfully differentiate education for students with disabilities. Cite research or evidence that supports the appropriateness of the school’s approach to serving students with disabilities.</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hAnsi="Franklin Gothic Book" w:cs="ArialMT"/>
          <w:sz w:val="20"/>
          <w:szCs w:val="20"/>
        </w:rPr>
      </w:pPr>
      <w:r w:rsidRPr="00EE0A38">
        <w:rPr>
          <w:rFonts w:ascii="Franklin Gothic Book" w:hAnsi="Franklin Gothic Book"/>
          <w:color w:val="000000"/>
          <w:sz w:val="20"/>
          <w:szCs w:val="20"/>
        </w:rPr>
        <w:t>Describe</w:t>
      </w:r>
      <w:r w:rsidRPr="00EE0A38">
        <w:rPr>
          <w:rFonts w:ascii="Franklin Gothic Book" w:hAnsi="Franklin Gothic Book"/>
          <w:sz w:val="20"/>
          <w:szCs w:val="20"/>
        </w:rPr>
        <w:t xml:space="preserve"> the processes and procedures that the proposed school will employ to identify, assess, and serve students who are English </w:t>
      </w:r>
      <w:r>
        <w:rPr>
          <w:rFonts w:ascii="Franklin Gothic Book" w:hAnsi="Franklin Gothic Book"/>
          <w:sz w:val="20"/>
          <w:szCs w:val="20"/>
        </w:rPr>
        <w:t>L</w:t>
      </w:r>
      <w:r w:rsidRPr="00EE0A38">
        <w:rPr>
          <w:rFonts w:ascii="Franklin Gothic Book" w:hAnsi="Franklin Gothic Book"/>
          <w:sz w:val="20"/>
          <w:szCs w:val="20"/>
        </w:rPr>
        <w:t xml:space="preserve">earners, including a description of the </w:t>
      </w:r>
      <w:r>
        <w:rPr>
          <w:rFonts w:ascii="Franklin Gothic Book" w:hAnsi="Franklin Gothic Book"/>
          <w:sz w:val="20"/>
          <w:szCs w:val="20"/>
        </w:rPr>
        <w:t>L</w:t>
      </w:r>
      <w:r w:rsidRPr="00EE0A38">
        <w:rPr>
          <w:rFonts w:ascii="Franklin Gothic Book" w:hAnsi="Franklin Gothic Book"/>
          <w:sz w:val="20"/>
          <w:szCs w:val="20"/>
        </w:rPr>
        <w:t xml:space="preserve">anguage </w:t>
      </w:r>
      <w:r>
        <w:rPr>
          <w:rFonts w:ascii="Franklin Gothic Book" w:hAnsi="Franklin Gothic Book"/>
          <w:sz w:val="20"/>
          <w:szCs w:val="20"/>
        </w:rPr>
        <w:t>I</w:t>
      </w:r>
      <w:r w:rsidRPr="00EE0A38">
        <w:rPr>
          <w:rFonts w:ascii="Franklin Gothic Book" w:hAnsi="Franklin Gothic Book"/>
          <w:sz w:val="20"/>
          <w:szCs w:val="20"/>
        </w:rPr>
        <w:t xml:space="preserve">nstruction </w:t>
      </w:r>
      <w:r>
        <w:rPr>
          <w:rFonts w:ascii="Franklin Gothic Book" w:hAnsi="Franklin Gothic Book"/>
          <w:sz w:val="20"/>
          <w:szCs w:val="20"/>
        </w:rPr>
        <w:t>E</w:t>
      </w:r>
      <w:r w:rsidRPr="00EE0A38">
        <w:rPr>
          <w:rFonts w:ascii="Franklin Gothic Book" w:hAnsi="Franklin Gothic Book"/>
          <w:sz w:val="20"/>
          <w:szCs w:val="20"/>
        </w:rPr>
        <w:t xml:space="preserve">ducational </w:t>
      </w:r>
      <w:r>
        <w:rPr>
          <w:rFonts w:ascii="Franklin Gothic Book" w:hAnsi="Franklin Gothic Book"/>
          <w:sz w:val="20"/>
          <w:szCs w:val="20"/>
        </w:rPr>
        <w:t>P</w:t>
      </w:r>
      <w:r w:rsidRPr="00EE0A38">
        <w:rPr>
          <w:rFonts w:ascii="Franklin Gothic Book" w:hAnsi="Franklin Gothic Book"/>
          <w:sz w:val="20"/>
          <w:szCs w:val="20"/>
        </w:rPr>
        <w:t>rogram (LIEP), rationale for the LIEP choice, progress monitoring processes, and exit criteria.</w:t>
      </w:r>
    </w:p>
    <w:p w:rsidR="003A0B99" w:rsidRPr="00EE0A38" w:rsidRDefault="003A0B99" w:rsidP="003A0B99">
      <w:pPr>
        <w:pStyle w:val="ListParagraph"/>
        <w:numPr>
          <w:ilvl w:val="2"/>
          <w:numId w:val="7"/>
        </w:numPr>
        <w:autoSpaceDE w:val="0"/>
        <w:autoSpaceDN w:val="0"/>
        <w:adjustRightInd w:val="0"/>
        <w:spacing w:after="0" w:line="240" w:lineRule="auto"/>
        <w:ind w:left="1440" w:right="90"/>
        <w:rPr>
          <w:rFonts w:ascii="Franklin Gothic Book" w:hAnsi="Franklin Gothic Book"/>
          <w:color w:val="000000"/>
          <w:sz w:val="20"/>
          <w:szCs w:val="20"/>
        </w:rPr>
      </w:pPr>
      <w:r w:rsidRPr="00EE0A38">
        <w:rPr>
          <w:rFonts w:ascii="Franklin Gothic Book" w:hAnsi="Franklin Gothic Book" w:cs="CIDFont+F7"/>
          <w:sz w:val="20"/>
          <w:szCs w:val="20"/>
        </w:rPr>
        <w:lastRenderedPageBreak/>
        <w:t>Describe how the charter school will meet the needs of at-risk students, including students experiencing homelessness and system-involved students, as well as students who struggle academically. Include school-based supports, potential alternative placem</w:t>
      </w:r>
      <w:bookmarkStart w:id="0" w:name="_GoBack"/>
      <w:bookmarkEnd w:id="0"/>
      <w:r w:rsidRPr="00EE0A38">
        <w:rPr>
          <w:rFonts w:ascii="Franklin Gothic Book" w:hAnsi="Franklin Gothic Book" w:cs="CIDFont+F7"/>
          <w:sz w:val="20"/>
          <w:szCs w:val="20"/>
        </w:rPr>
        <w:t>ents, electronic support, and any other means by which at-risk or academically struggling students’ needs will be met. Include a description of how students will be assessed.</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hAnsi="Franklin Gothic Book" w:cs="ArialMT"/>
          <w:sz w:val="20"/>
          <w:szCs w:val="20"/>
        </w:rPr>
      </w:pPr>
      <w:r w:rsidRPr="00EE0A38">
        <w:rPr>
          <w:rFonts w:ascii="Franklin Gothic Book" w:hAnsi="Franklin Gothic Book" w:cs="ArialMT"/>
          <w:sz w:val="20"/>
          <w:szCs w:val="20"/>
        </w:rPr>
        <w:t>Identify school staff and external/contracted professionals and the responsibilities each will carry out related to special education, E</w:t>
      </w:r>
      <w:r>
        <w:rPr>
          <w:rFonts w:ascii="Franklin Gothic Book" w:hAnsi="Franklin Gothic Book" w:cs="ArialMT"/>
          <w:sz w:val="20"/>
          <w:szCs w:val="20"/>
        </w:rPr>
        <w:t>L</w:t>
      </w:r>
      <w:r w:rsidRPr="00EE0A38">
        <w:rPr>
          <w:rFonts w:ascii="Franklin Gothic Book" w:hAnsi="Franklin Gothic Book" w:cs="ArialMT"/>
          <w:sz w:val="20"/>
          <w:szCs w:val="20"/>
        </w:rPr>
        <w:t>s, and other at-risk students.</w:t>
      </w:r>
    </w:p>
    <w:p w:rsidR="003A0B99" w:rsidRPr="00EE0A38" w:rsidRDefault="003A0B99" w:rsidP="003A0B99">
      <w:pPr>
        <w:numPr>
          <w:ilvl w:val="2"/>
          <w:numId w:val="7"/>
        </w:numPr>
        <w:spacing w:after="0" w:line="240" w:lineRule="auto"/>
        <w:ind w:left="1440" w:right="90"/>
        <w:rPr>
          <w:rFonts w:ascii="Franklin Gothic Book" w:hAnsi="Franklin Gothic Book"/>
          <w:color w:val="000000"/>
          <w:sz w:val="20"/>
          <w:szCs w:val="20"/>
        </w:rPr>
      </w:pPr>
      <w:r w:rsidRPr="00EE0A38">
        <w:rPr>
          <w:rFonts w:ascii="Franklin Gothic Book" w:hAnsi="Franklin Gothic Book"/>
          <w:color w:val="000000"/>
          <w:sz w:val="20"/>
          <w:szCs w:val="20"/>
        </w:rPr>
        <w:t xml:space="preserve">Explain how this section of the application was developed, </w:t>
      </w:r>
      <w:r w:rsidRPr="00EE0A38">
        <w:rPr>
          <w:rFonts w:ascii="Franklin Gothic Book" w:hAnsi="Franklin Gothic Book"/>
          <w:sz w:val="20"/>
          <w:szCs w:val="20"/>
        </w:rPr>
        <w:t>including the relevant experience of current members of the applicant group in this area and the use of third</w:t>
      </w:r>
      <w:r>
        <w:rPr>
          <w:rFonts w:ascii="Franklin Gothic Book" w:hAnsi="Franklin Gothic Book"/>
          <w:sz w:val="20"/>
          <w:szCs w:val="20"/>
        </w:rPr>
        <w:t>-</w:t>
      </w:r>
      <w:r w:rsidRPr="00EE0A38">
        <w:rPr>
          <w:rFonts w:ascii="Franklin Gothic Book" w:hAnsi="Franklin Gothic Book"/>
          <w:sz w:val="20"/>
          <w:szCs w:val="20"/>
        </w:rPr>
        <w:t>party expertise if applicable.</w:t>
      </w:r>
    </w:p>
    <w:p w:rsidR="003A0B99" w:rsidRPr="00EE0A38" w:rsidRDefault="003A0B99" w:rsidP="003A0B99">
      <w:pPr>
        <w:autoSpaceDE w:val="0"/>
        <w:autoSpaceDN w:val="0"/>
        <w:adjustRightInd w:val="0"/>
        <w:spacing w:after="0" w:line="240" w:lineRule="auto"/>
        <w:rPr>
          <w:rFonts w:ascii="Franklin Gothic Book" w:hAnsi="Franklin Gothic Book"/>
          <w:sz w:val="20"/>
          <w:szCs w:val="20"/>
        </w:rPr>
      </w:pPr>
    </w:p>
    <w:p w:rsidR="003A0B99" w:rsidRPr="00EE0A38" w:rsidRDefault="003A0B99" w:rsidP="003A0B99">
      <w:pPr>
        <w:pStyle w:val="ListParagraph"/>
        <w:numPr>
          <w:ilvl w:val="0"/>
          <w:numId w:val="7"/>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Student Recruitment, Enrollment, and Retention</w:t>
      </w:r>
    </w:p>
    <w:p w:rsidR="003A0B99" w:rsidRPr="00EE0A38" w:rsidRDefault="003A0B99" w:rsidP="003A0B99">
      <w:pPr>
        <w:pStyle w:val="ListParagraph"/>
        <w:spacing w:after="0" w:line="240" w:lineRule="auto"/>
        <w:rPr>
          <w:rFonts w:ascii="Franklin Gothic Book" w:hAnsi="Franklin Gothic Book"/>
          <w:sz w:val="20"/>
          <w:szCs w:val="20"/>
        </w:rPr>
      </w:pPr>
      <w:r w:rsidRPr="00EE0A38">
        <w:rPr>
          <w:rFonts w:ascii="Franklin Gothic Book" w:hAnsi="Franklin Gothic Book" w:cs="Montserrat-Light"/>
          <w:sz w:val="20"/>
          <w:szCs w:val="20"/>
        </w:rPr>
        <w:t xml:space="preserve">Possible Prompts: </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Times New Roman"/>
          <w:sz w:val="20"/>
          <w:szCs w:val="20"/>
        </w:rPr>
        <w:t xml:space="preserve">Provide the enrollment capacity of the school, including grade distribution. </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Times New Roman"/>
          <w:sz w:val="20"/>
          <w:szCs w:val="20"/>
        </w:rPr>
        <w:t>Describe the student population that the proposed charter school would serve and the needs of that population.</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Times New Roman"/>
          <w:sz w:val="20"/>
          <w:szCs w:val="20"/>
        </w:rPr>
        <w:t>Discuss the reason for selecting the community(</w:t>
      </w:r>
      <w:proofErr w:type="spellStart"/>
      <w:r w:rsidRPr="00EE0A38">
        <w:rPr>
          <w:rFonts w:ascii="Franklin Gothic Book" w:hAnsi="Franklin Gothic Book" w:cs="Times New Roman"/>
          <w:sz w:val="20"/>
          <w:szCs w:val="20"/>
        </w:rPr>
        <w:t>ies</w:t>
      </w:r>
      <w:proofErr w:type="spellEnd"/>
      <w:r w:rsidRPr="00EE0A38">
        <w:rPr>
          <w:rFonts w:ascii="Franklin Gothic Book" w:hAnsi="Franklin Gothic Book" w:cs="Times New Roman"/>
          <w:sz w:val="20"/>
          <w:szCs w:val="20"/>
        </w:rPr>
        <w:t xml:space="preserve">), the charter applicant’s ability to serve this community, and its current connections to the community. </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Times New Roman"/>
          <w:sz w:val="20"/>
          <w:szCs w:val="20"/>
        </w:rPr>
        <w:t>Address t</w:t>
      </w:r>
      <w:r w:rsidRPr="00EE0A38">
        <w:rPr>
          <w:rFonts w:ascii="Franklin Gothic Book" w:hAnsi="Franklin Gothic Book" w:cs="ArialMT"/>
          <w:sz w:val="20"/>
          <w:szCs w:val="20"/>
        </w:rPr>
        <w:t>he charter school’s anticipated racial and ethnic composition, special education, EL, and free/reduced lunch eligibility rates</w:t>
      </w:r>
      <w:r>
        <w:rPr>
          <w:rFonts w:ascii="Franklin Gothic Book" w:hAnsi="Franklin Gothic Book" w:cs="ArialMT"/>
          <w:sz w:val="20"/>
          <w:szCs w:val="20"/>
        </w:rPr>
        <w:t>,</w:t>
      </w:r>
      <w:r w:rsidRPr="00EE0A38">
        <w:rPr>
          <w:rFonts w:ascii="Franklin Gothic Book" w:hAnsi="Franklin Gothic Book" w:cs="ArialMT"/>
          <w:sz w:val="20"/>
          <w:szCs w:val="20"/>
        </w:rPr>
        <w:t xml:space="preserve"> and explain how these rates compare to those </w:t>
      </w:r>
      <w:r>
        <w:rPr>
          <w:rFonts w:ascii="Franklin Gothic Book" w:hAnsi="Franklin Gothic Book" w:cs="ArialMT"/>
          <w:sz w:val="20"/>
          <w:szCs w:val="20"/>
        </w:rPr>
        <w:t xml:space="preserve">of the </w:t>
      </w:r>
      <w:r w:rsidRPr="00EE0A38">
        <w:rPr>
          <w:rFonts w:ascii="Franklin Gothic Book" w:eastAsia="Arial Unicode MS" w:hAnsi="Franklin Gothic Book"/>
          <w:sz w:val="20"/>
          <w:szCs w:val="20"/>
        </w:rPr>
        <w:t xml:space="preserve">district(s) </w:t>
      </w:r>
      <w:r>
        <w:rPr>
          <w:rFonts w:ascii="Franklin Gothic Book" w:eastAsia="Arial Unicode MS" w:hAnsi="Franklin Gothic Book"/>
          <w:sz w:val="20"/>
          <w:szCs w:val="20"/>
        </w:rPr>
        <w:t xml:space="preserve">located in the area </w:t>
      </w:r>
      <w:r w:rsidRPr="00EE0A38">
        <w:rPr>
          <w:rFonts w:ascii="Franklin Gothic Book" w:eastAsia="Arial Unicode MS" w:hAnsi="Franklin Gothic Book"/>
          <w:sz w:val="20"/>
          <w:szCs w:val="20"/>
        </w:rPr>
        <w:t>that the school plans to serve</w:t>
      </w:r>
      <w:r w:rsidRPr="00EE0A38">
        <w:rPr>
          <w:rFonts w:ascii="Franklin Gothic Book" w:hAnsi="Franklin Gothic Book" w:cs="ArialMT"/>
          <w:sz w:val="20"/>
          <w:szCs w:val="20"/>
        </w:rPr>
        <w:t xml:space="preserve">. Explain the types of recruitment efforts that will be employed to ensure that the proposed charter school’s enrollment of at-risk populations will mirror that of the </w:t>
      </w:r>
      <w:r w:rsidRPr="00EE0A38">
        <w:rPr>
          <w:rFonts w:ascii="Franklin Gothic Book" w:eastAsia="Arial Unicode MS" w:hAnsi="Franklin Gothic Book"/>
          <w:sz w:val="20"/>
          <w:szCs w:val="20"/>
        </w:rPr>
        <w:t xml:space="preserve">district(s) </w:t>
      </w:r>
      <w:r>
        <w:rPr>
          <w:rFonts w:ascii="Franklin Gothic Book" w:eastAsia="Arial Unicode MS" w:hAnsi="Franklin Gothic Book"/>
          <w:sz w:val="20"/>
          <w:szCs w:val="20"/>
        </w:rPr>
        <w:t xml:space="preserve">located in the area </w:t>
      </w:r>
      <w:r w:rsidRPr="00EE0A38">
        <w:rPr>
          <w:rFonts w:ascii="Franklin Gothic Book" w:eastAsia="Arial Unicode MS" w:hAnsi="Franklin Gothic Book"/>
          <w:sz w:val="20"/>
          <w:szCs w:val="20"/>
        </w:rPr>
        <w:t xml:space="preserve">that the school plans to serve. </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Times New Roman"/>
          <w:sz w:val="20"/>
          <w:szCs w:val="20"/>
        </w:rPr>
        <w:t>Provide</w:t>
      </w:r>
      <w:r w:rsidRPr="00EE0A38">
        <w:rPr>
          <w:rFonts w:ascii="Franklin Gothic Book" w:hAnsi="Franklin Gothic Book" w:cs="ArialMT"/>
          <w:sz w:val="20"/>
          <w:szCs w:val="20"/>
        </w:rPr>
        <w:t xml:space="preserve"> data to support enrollment projections and evidence that the school will be able to meet and sustain them over the term of the charter.</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sz w:val="20"/>
          <w:szCs w:val="20"/>
        </w:rPr>
        <w:t>Describe how the school will public</w:t>
      </w:r>
      <w:r w:rsidRPr="00EE0A38">
        <w:rPr>
          <w:rFonts w:ascii="Franklin Gothic Book" w:eastAsia="Arial Unicode MS" w:hAnsi="Franklin Gothic Book"/>
          <w:sz w:val="20"/>
          <w:szCs w:val="20"/>
        </w:rPr>
        <w:t xml:space="preserve">ize and market its program to a broad cross-section of prospective students throughout the district(s) </w:t>
      </w:r>
      <w:r>
        <w:rPr>
          <w:rFonts w:ascii="Franklin Gothic Book" w:eastAsia="Arial Unicode MS" w:hAnsi="Franklin Gothic Book"/>
          <w:sz w:val="20"/>
          <w:szCs w:val="20"/>
        </w:rPr>
        <w:t xml:space="preserve">located in the area </w:t>
      </w:r>
      <w:r w:rsidRPr="00EE0A38">
        <w:rPr>
          <w:rFonts w:ascii="Franklin Gothic Book" w:eastAsia="Arial Unicode MS" w:hAnsi="Franklin Gothic Book"/>
          <w:sz w:val="20"/>
          <w:szCs w:val="20"/>
        </w:rPr>
        <w:t xml:space="preserve">that the school plans to serve, including families that may </w:t>
      </w:r>
      <w:r w:rsidRPr="00EE0A38">
        <w:rPr>
          <w:rFonts w:ascii="Franklin Gothic Book" w:hAnsi="Franklin Gothic Book"/>
          <w:sz w:val="20"/>
          <w:szCs w:val="20"/>
        </w:rPr>
        <w:t>be less informed about options. I</w:t>
      </w:r>
      <w:r w:rsidRPr="00EE0A38">
        <w:rPr>
          <w:rFonts w:ascii="Franklin Gothic Book" w:hAnsi="Franklin Gothic Book" w:cs="ArialMT"/>
          <w:sz w:val="20"/>
          <w:szCs w:val="20"/>
        </w:rPr>
        <w:t xml:space="preserve">nclude specific outreach strategies such as partnerships with nonprofits, community organizations, parent groups, other educational institutions/providers, mass media outlets, </w:t>
      </w:r>
      <w:r>
        <w:rPr>
          <w:rFonts w:ascii="Franklin Gothic Book" w:hAnsi="Franklin Gothic Book" w:cs="ArialMT"/>
          <w:sz w:val="20"/>
          <w:szCs w:val="20"/>
        </w:rPr>
        <w:t xml:space="preserve">translation services, </w:t>
      </w:r>
      <w:r w:rsidRPr="00EE0A38">
        <w:rPr>
          <w:rFonts w:ascii="Franklin Gothic Book" w:hAnsi="Franklin Gothic Book" w:cs="ArialMT"/>
          <w:sz w:val="20"/>
          <w:szCs w:val="20"/>
        </w:rPr>
        <w:t>etc.</w:t>
      </w:r>
    </w:p>
    <w:p w:rsidR="003A0B99" w:rsidRPr="00EE0A38" w:rsidRDefault="003A0B99" w:rsidP="003A0B99">
      <w:pPr>
        <w:pStyle w:val="Default"/>
        <w:numPr>
          <w:ilvl w:val="2"/>
          <w:numId w:val="7"/>
        </w:numPr>
        <w:ind w:left="1440"/>
        <w:rPr>
          <w:rFonts w:ascii="Franklin Gothic Book" w:hAnsi="Franklin Gothic Book" w:cs="Times New Roman"/>
          <w:sz w:val="20"/>
          <w:szCs w:val="20"/>
        </w:rPr>
      </w:pPr>
      <w:r w:rsidRPr="00EE0A38">
        <w:rPr>
          <w:rFonts w:ascii="Franklin Gothic Book" w:hAnsi="Franklin Gothic Book" w:cs="ArialMT"/>
          <w:sz w:val="20"/>
          <w:szCs w:val="20"/>
        </w:rPr>
        <w:t>Describe the application, enrollment, and admission process</w:t>
      </w:r>
      <w:r>
        <w:rPr>
          <w:rFonts w:ascii="Franklin Gothic Book" w:hAnsi="Franklin Gothic Book" w:cs="ArialMT"/>
          <w:sz w:val="20"/>
          <w:szCs w:val="20"/>
        </w:rPr>
        <w:t>es</w:t>
      </w:r>
      <w:r w:rsidRPr="00EE0A38">
        <w:rPr>
          <w:rFonts w:ascii="Franklin Gothic Book" w:hAnsi="Franklin Gothic Book" w:cs="ArialMT"/>
          <w:sz w:val="20"/>
          <w:szCs w:val="20"/>
        </w:rPr>
        <w:t xml:space="preserve"> at the charter school, both prior to the beginning of the school year and </w:t>
      </w:r>
      <w:r>
        <w:rPr>
          <w:rFonts w:ascii="Franklin Gothic Book" w:hAnsi="Franklin Gothic Book" w:cs="ArialMT"/>
          <w:sz w:val="20"/>
          <w:szCs w:val="20"/>
        </w:rPr>
        <w:t xml:space="preserve">throughout the academic </w:t>
      </w:r>
      <w:r w:rsidRPr="00EE0A38">
        <w:rPr>
          <w:rFonts w:ascii="Franklin Gothic Book" w:hAnsi="Franklin Gothic Book" w:cs="ArialMT"/>
          <w:sz w:val="20"/>
          <w:szCs w:val="20"/>
        </w:rPr>
        <w:t xml:space="preserve">year. </w:t>
      </w:r>
    </w:p>
    <w:p w:rsidR="003A0B99" w:rsidRPr="00EE0A38" w:rsidRDefault="003A0B99" w:rsidP="003A0B99">
      <w:pPr>
        <w:pStyle w:val="Default"/>
        <w:ind w:left="1440"/>
        <w:rPr>
          <w:rFonts w:ascii="Franklin Gothic Book" w:hAnsi="Franklin Gothic Book" w:cs="Times New Roman"/>
          <w:sz w:val="20"/>
          <w:szCs w:val="20"/>
        </w:rPr>
      </w:pPr>
    </w:p>
    <w:p w:rsidR="003A0B99" w:rsidRPr="00EE0A38" w:rsidRDefault="003A0B99" w:rsidP="003A0B99">
      <w:pPr>
        <w:pStyle w:val="ListParagraph"/>
        <w:numPr>
          <w:ilvl w:val="0"/>
          <w:numId w:val="7"/>
        </w:numPr>
        <w:spacing w:after="0" w:line="240" w:lineRule="auto"/>
        <w:rPr>
          <w:rFonts w:ascii="Franklin Gothic Book" w:hAnsi="Franklin Gothic Book"/>
          <w:sz w:val="20"/>
          <w:szCs w:val="20"/>
        </w:rPr>
      </w:pPr>
      <w:r w:rsidRPr="00EE0A38">
        <w:rPr>
          <w:rFonts w:ascii="Franklin Gothic Book" w:hAnsi="Franklin Gothic Book" w:cs="Montserrat-Light"/>
          <w:sz w:val="20"/>
          <w:szCs w:val="20"/>
        </w:rPr>
        <w:t xml:space="preserve">Student Discipline </w:t>
      </w:r>
    </w:p>
    <w:p w:rsidR="003A0B99" w:rsidRPr="00EE0A38" w:rsidRDefault="003A0B99" w:rsidP="003A0B99">
      <w:pPr>
        <w:pStyle w:val="ListParagraph"/>
        <w:spacing w:after="0" w:line="240" w:lineRule="auto"/>
        <w:rPr>
          <w:rFonts w:ascii="Franklin Gothic Book" w:hAnsi="Franklin Gothic Book"/>
          <w:sz w:val="20"/>
          <w:szCs w:val="20"/>
        </w:rPr>
      </w:pPr>
      <w:r w:rsidRPr="00EE0A38">
        <w:rPr>
          <w:rFonts w:ascii="Franklin Gothic Book" w:hAnsi="Franklin Gothic Book" w:cs="Montserrat-Light"/>
          <w:sz w:val="20"/>
          <w:szCs w:val="20"/>
        </w:rPr>
        <w:t xml:space="preserve">Possible Prompts: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cs="ArialMT"/>
          <w:sz w:val="20"/>
          <w:szCs w:val="20"/>
        </w:rPr>
        <w:t xml:space="preserve">Explain the proposed charter school’s guiding philosophy around discipline.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cs="ArialMT"/>
          <w:sz w:val="20"/>
          <w:szCs w:val="20"/>
        </w:rPr>
        <w:t xml:space="preserve">Describe the creation of the school’s Code of Conduct and the steps that were taken </w:t>
      </w:r>
      <w:r>
        <w:rPr>
          <w:rFonts w:ascii="Franklin Gothic Book" w:hAnsi="Franklin Gothic Book" w:cs="ArialMT"/>
          <w:sz w:val="20"/>
          <w:szCs w:val="20"/>
        </w:rPr>
        <w:t>to</w:t>
      </w:r>
      <w:r w:rsidRPr="00EE0A38">
        <w:rPr>
          <w:rFonts w:ascii="Franklin Gothic Book" w:hAnsi="Franklin Gothic Book" w:cs="ArialMT"/>
          <w:sz w:val="20"/>
          <w:szCs w:val="20"/>
        </w:rPr>
        <w:t xml:space="preserve"> develop it, including input gathered from stakeholders in the proposed community and how the Code of Conduct aligns with the proposed charter school’s mission and state and federal law.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cs="ArialMT"/>
          <w:sz w:val="20"/>
          <w:szCs w:val="20"/>
        </w:rPr>
        <w:t>Explain whether the charter school’s d</w:t>
      </w:r>
      <w:r w:rsidRPr="00EE0A38">
        <w:rPr>
          <w:rFonts w:ascii="Franklin Gothic Book" w:hAnsi="Franklin Gothic Book" w:cs="Arial"/>
          <w:sz w:val="20"/>
          <w:szCs w:val="20"/>
        </w:rPr>
        <w:t xml:space="preserve">isciplinary policies and practices </w:t>
      </w:r>
      <w:r w:rsidRPr="00EE0A38">
        <w:rPr>
          <w:rFonts w:ascii="Franklin Gothic Book" w:hAnsi="Franklin Gothic Book"/>
          <w:sz w:val="20"/>
          <w:szCs w:val="20"/>
        </w:rPr>
        <w:t>are limited to the</w:t>
      </w:r>
      <w:r w:rsidRPr="00EE0A38">
        <w:rPr>
          <w:rFonts w:ascii="Franklin Gothic Book" w:hAnsi="Franklin Gothic Book" w:cs="Arial"/>
          <w:sz w:val="20"/>
          <w:szCs w:val="20"/>
        </w:rPr>
        <w:t xml:space="preserve"> authority legally granted to schools and protect students’ rights under state and federal law</w:t>
      </w:r>
      <w:r w:rsidRPr="00EE0A38">
        <w:rPr>
          <w:rFonts w:ascii="Franklin Gothic Book" w:hAnsi="Franklin Gothic Book"/>
          <w:sz w:val="20"/>
          <w:szCs w:val="20"/>
        </w:rPr>
        <w:t xml:space="preserve">.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cs="ArialMT"/>
          <w:sz w:val="20"/>
          <w:szCs w:val="20"/>
        </w:rPr>
        <w:t>Explain what due process school</w:t>
      </w:r>
      <w:r>
        <w:rPr>
          <w:rFonts w:ascii="Franklin Gothic Book" w:hAnsi="Franklin Gothic Book" w:cs="ArialMT"/>
          <w:sz w:val="20"/>
          <w:szCs w:val="20"/>
        </w:rPr>
        <w:t>s</w:t>
      </w:r>
      <w:r w:rsidRPr="00EE0A38">
        <w:rPr>
          <w:rFonts w:ascii="Franklin Gothic Book" w:hAnsi="Franklin Gothic Book" w:cs="ArialMT"/>
          <w:sz w:val="20"/>
          <w:szCs w:val="20"/>
        </w:rPr>
        <w:t xml:space="preserve"> will provide prior to the administration of any exclusionary discipline. </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cs="ArialMT"/>
          <w:sz w:val="20"/>
          <w:szCs w:val="20"/>
        </w:rPr>
        <w:t xml:space="preserve">Describe how the school will </w:t>
      </w:r>
      <w:r>
        <w:rPr>
          <w:rFonts w:ascii="Franklin Gothic Book" w:hAnsi="Franklin Gothic Book" w:cs="ArialMT"/>
          <w:sz w:val="20"/>
          <w:szCs w:val="20"/>
        </w:rPr>
        <w:t xml:space="preserve">consider </w:t>
      </w:r>
      <w:r w:rsidRPr="00EE0A38">
        <w:rPr>
          <w:rFonts w:ascii="Franklin Gothic Book" w:hAnsi="Franklin Gothic Book" w:cs="ArialMT"/>
          <w:sz w:val="20"/>
          <w:szCs w:val="20"/>
        </w:rPr>
        <w:t>the needs and rights of students with disabilities in disciplinary actions and proceedings</w:t>
      </w:r>
      <w:r>
        <w:rPr>
          <w:rFonts w:ascii="Franklin Gothic Book" w:hAnsi="Franklin Gothic Book" w:cs="ArialMT"/>
          <w:sz w:val="20"/>
          <w:szCs w:val="20"/>
        </w:rPr>
        <w:t>,</w:t>
      </w:r>
      <w:r w:rsidRPr="00EE0A38">
        <w:rPr>
          <w:rFonts w:ascii="Franklin Gothic Book" w:hAnsi="Franklin Gothic Book" w:cs="ArialMT"/>
          <w:sz w:val="20"/>
          <w:szCs w:val="20"/>
        </w:rPr>
        <w:t xml:space="preserve"> as well as who will be responsible for ensuring compliance with federal laws and regulations governing the discipline of students with disabilities, including conducting and documenting manifestation determination reviews.</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eastAsia="CIDFont+F8" w:hAnsi="Franklin Gothic Book" w:cs="CIDFont+F7"/>
          <w:sz w:val="20"/>
          <w:szCs w:val="20"/>
        </w:rPr>
        <w:t xml:space="preserve">Discuss </w:t>
      </w:r>
      <w:r>
        <w:rPr>
          <w:rFonts w:ascii="Franklin Gothic Book" w:eastAsia="CIDFont+F8" w:hAnsi="Franklin Gothic Book" w:cs="CIDFont+F7"/>
          <w:sz w:val="20"/>
          <w:szCs w:val="20"/>
        </w:rPr>
        <w:t>how the schools will advise parents/guardians of students struggling with</w:t>
      </w:r>
      <w:r w:rsidRPr="00EE0A38">
        <w:rPr>
          <w:rFonts w:ascii="Franklin Gothic Book" w:eastAsia="CIDFont+F8" w:hAnsi="Franklin Gothic Book" w:cs="CIDFont+F7"/>
          <w:sz w:val="20"/>
          <w:szCs w:val="20"/>
        </w:rPr>
        <w:t xml:space="preserve"> academic, social, or behavioral performance.</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eastAsia="CIDFont+F8" w:hAnsi="Franklin Gothic Book" w:cs="CIDFont+F7"/>
          <w:sz w:val="20"/>
          <w:szCs w:val="20"/>
        </w:rPr>
        <w:t>Describe alternative placement procedures for students. Include a description of alternative placement procedures for students with disabilities and other needs.</w:t>
      </w:r>
    </w:p>
    <w:p w:rsidR="003A0B99" w:rsidRPr="00EE0A38" w:rsidRDefault="003A0B99" w:rsidP="003A0B99">
      <w:pPr>
        <w:pStyle w:val="ListParagraph"/>
        <w:numPr>
          <w:ilvl w:val="2"/>
          <w:numId w:val="7"/>
        </w:numPr>
        <w:autoSpaceDE w:val="0"/>
        <w:autoSpaceDN w:val="0"/>
        <w:adjustRightInd w:val="0"/>
        <w:spacing w:after="0" w:line="240" w:lineRule="auto"/>
        <w:ind w:left="1440"/>
        <w:rPr>
          <w:rFonts w:ascii="Franklin Gothic Book" w:eastAsia="CIDFont+F8" w:hAnsi="Franklin Gothic Book" w:cs="CIDFont+F7"/>
          <w:sz w:val="20"/>
          <w:szCs w:val="20"/>
        </w:rPr>
      </w:pPr>
      <w:r w:rsidRPr="00EE0A38">
        <w:rPr>
          <w:rFonts w:ascii="Franklin Gothic Book" w:hAnsi="Franklin Gothic Book"/>
          <w:sz w:val="20"/>
          <w:szCs w:val="20"/>
        </w:rPr>
        <w:t>Describe how the school will assess and systematically address any disparities in implementation of discipline practices among student groups.</w:t>
      </w:r>
    </w:p>
    <w:p w:rsidR="003A0B99" w:rsidRDefault="003A0B99" w:rsidP="003A0B99">
      <w:pPr>
        <w:rPr>
          <w:rFonts w:ascii="Franklin Gothic Book" w:hAnsi="Franklin Gothic Book"/>
          <w:b/>
          <w:sz w:val="20"/>
          <w:szCs w:val="20"/>
        </w:rPr>
      </w:pPr>
      <w:r>
        <w:rPr>
          <w:rFonts w:ascii="Franklin Gothic Book" w:hAnsi="Franklin Gothic Book"/>
          <w:b/>
          <w:sz w:val="20"/>
          <w:szCs w:val="20"/>
        </w:rPr>
        <w:br w:type="page"/>
      </w:r>
    </w:p>
    <w:p w:rsidR="003A0B99" w:rsidRPr="00A2425F" w:rsidRDefault="003A0B99" w:rsidP="003A0B99">
      <w:pPr>
        <w:pStyle w:val="ListParagraph"/>
        <w:numPr>
          <w:ilvl w:val="0"/>
          <w:numId w:val="10"/>
        </w:numPr>
        <w:spacing w:after="0" w:line="240" w:lineRule="auto"/>
        <w:ind w:left="360"/>
        <w:rPr>
          <w:rFonts w:ascii="Franklin Gothic Book" w:hAnsi="Franklin Gothic Book"/>
          <w:b/>
          <w:sz w:val="20"/>
          <w:szCs w:val="20"/>
        </w:rPr>
      </w:pPr>
      <w:r w:rsidRPr="00EE0A38">
        <w:rPr>
          <w:rFonts w:ascii="Franklin Gothic Book" w:hAnsi="Franklin Gothic Book"/>
          <w:b/>
          <w:sz w:val="20"/>
          <w:szCs w:val="20"/>
        </w:rPr>
        <w:lastRenderedPageBreak/>
        <w:t>Operations and Capacity</w:t>
      </w:r>
    </w:p>
    <w:p w:rsidR="003A0B99" w:rsidRPr="00A2425F" w:rsidRDefault="003A0B99" w:rsidP="003A0B99">
      <w:pPr>
        <w:autoSpaceDE w:val="0"/>
        <w:autoSpaceDN w:val="0"/>
        <w:adjustRightInd w:val="0"/>
        <w:spacing w:after="0" w:line="240" w:lineRule="auto"/>
        <w:ind w:left="360"/>
        <w:rPr>
          <w:rFonts w:ascii="Franklin Gothic Book" w:hAnsi="Franklin Gothic Book" w:cs="Montserrat-Light"/>
          <w:i/>
          <w:sz w:val="20"/>
          <w:szCs w:val="20"/>
        </w:rPr>
      </w:pPr>
      <w:r w:rsidRPr="00EE0A38">
        <w:rPr>
          <w:rFonts w:ascii="Franklin Gothic Book" w:hAnsi="Franklin Gothic Book"/>
          <w:b/>
          <w:sz w:val="20"/>
          <w:szCs w:val="20"/>
        </w:rPr>
        <w:t>Subsections:</w:t>
      </w:r>
      <w:r w:rsidRPr="00A2425F">
        <w:rPr>
          <w:rFonts w:ascii="Franklin Gothic Book" w:hAnsi="Franklin Gothic Book"/>
          <w:b/>
          <w:sz w:val="20"/>
          <w:szCs w:val="20"/>
        </w:rPr>
        <w:t xml:space="preserve"> </w:t>
      </w:r>
      <w:r w:rsidRPr="00EE0A38">
        <w:rPr>
          <w:rFonts w:ascii="Franklin Gothic Book" w:hAnsi="Franklin Gothic Book" w:cs="Montserrat-Light"/>
          <w:i/>
          <w:sz w:val="20"/>
          <w:szCs w:val="20"/>
        </w:rPr>
        <w:t>Authorizers should create specific prompts for each subsection.</w:t>
      </w:r>
    </w:p>
    <w:p w:rsidR="003A0B99" w:rsidRPr="00EE0A38" w:rsidRDefault="003A0B99" w:rsidP="003A0B99">
      <w:pPr>
        <w:pStyle w:val="ListParagraph"/>
        <w:numPr>
          <w:ilvl w:val="4"/>
          <w:numId w:val="9"/>
        </w:numPr>
        <w:spacing w:after="0" w:line="240" w:lineRule="auto"/>
        <w:ind w:left="720"/>
        <w:rPr>
          <w:rFonts w:ascii="Franklin Gothic Book" w:hAnsi="Franklin Gothic Book"/>
          <w:sz w:val="20"/>
          <w:szCs w:val="20"/>
        </w:rPr>
      </w:pPr>
      <w:r w:rsidRPr="00EE0A38">
        <w:rPr>
          <w:rFonts w:ascii="Franklin Gothic Book" w:hAnsi="Franklin Gothic Book"/>
          <w:sz w:val="20"/>
          <w:szCs w:val="20"/>
        </w:rPr>
        <w:t xml:space="preserve">Governance </w:t>
      </w:r>
    </w:p>
    <w:p w:rsidR="003A0B99" w:rsidRPr="00EE0A38" w:rsidRDefault="003A0B99" w:rsidP="003A0B99">
      <w:pPr>
        <w:pStyle w:val="ListParagraph"/>
        <w:numPr>
          <w:ilvl w:val="4"/>
          <w:numId w:val="9"/>
        </w:numPr>
        <w:spacing w:after="0" w:line="240" w:lineRule="auto"/>
        <w:ind w:left="720"/>
        <w:rPr>
          <w:rFonts w:ascii="Franklin Gothic Book" w:hAnsi="Franklin Gothic Book"/>
          <w:sz w:val="20"/>
          <w:szCs w:val="20"/>
        </w:rPr>
      </w:pPr>
      <w:r w:rsidRPr="00EE0A38">
        <w:rPr>
          <w:rFonts w:ascii="Franklin Gothic Book" w:hAnsi="Franklin Gothic Book"/>
          <w:sz w:val="20"/>
          <w:szCs w:val="20"/>
        </w:rPr>
        <w:t xml:space="preserve">Staffing </w:t>
      </w:r>
    </w:p>
    <w:p w:rsidR="003A0B99" w:rsidRPr="00EE0A38" w:rsidRDefault="003A0B99" w:rsidP="003A0B99">
      <w:pPr>
        <w:pStyle w:val="ListParagraph"/>
        <w:numPr>
          <w:ilvl w:val="4"/>
          <w:numId w:val="9"/>
        </w:numPr>
        <w:spacing w:after="0" w:line="240" w:lineRule="auto"/>
        <w:ind w:left="720"/>
        <w:rPr>
          <w:rFonts w:ascii="Franklin Gothic Book" w:hAnsi="Franklin Gothic Book"/>
          <w:sz w:val="20"/>
          <w:szCs w:val="20"/>
        </w:rPr>
      </w:pPr>
      <w:r w:rsidRPr="00EE0A38">
        <w:rPr>
          <w:rFonts w:ascii="Franklin Gothic Book" w:hAnsi="Franklin Gothic Book"/>
          <w:sz w:val="20"/>
          <w:szCs w:val="20"/>
        </w:rPr>
        <w:t>Facilities and Transportation</w:t>
      </w:r>
      <w:r>
        <w:rPr>
          <w:rFonts w:ascii="Franklin Gothic Book" w:hAnsi="Franklin Gothic Book"/>
          <w:sz w:val="20"/>
          <w:szCs w:val="20"/>
        </w:rPr>
        <w:t xml:space="preserve"> – Charter school applicants should be prompted to explain the accessibility of their facilities, regarding both location in the community, including access to the school via public or other form of transportation, and whether there are facilities issues that may create barriers to any students with disabilities. </w:t>
      </w:r>
    </w:p>
    <w:p w:rsidR="003A0B99" w:rsidRPr="00EE0A38" w:rsidRDefault="003A0B99" w:rsidP="003A0B99">
      <w:pPr>
        <w:pStyle w:val="ListParagraph"/>
        <w:ind w:left="745"/>
        <w:rPr>
          <w:rFonts w:ascii="Franklin Gothic Book" w:hAnsi="Franklin Gothic Book"/>
          <w:sz w:val="20"/>
          <w:szCs w:val="20"/>
        </w:rPr>
      </w:pPr>
    </w:p>
    <w:p w:rsidR="003A0B99" w:rsidRPr="00EE0A38" w:rsidRDefault="003A0B99" w:rsidP="003A0B99">
      <w:pPr>
        <w:pStyle w:val="ListParagraph"/>
        <w:numPr>
          <w:ilvl w:val="0"/>
          <w:numId w:val="10"/>
        </w:numPr>
        <w:spacing w:after="0" w:line="240" w:lineRule="auto"/>
        <w:ind w:left="360"/>
        <w:rPr>
          <w:rFonts w:ascii="Franklin Gothic Book" w:hAnsi="Franklin Gothic Book"/>
          <w:b/>
          <w:sz w:val="20"/>
          <w:szCs w:val="20"/>
        </w:rPr>
      </w:pPr>
      <w:r w:rsidRPr="00EE0A38">
        <w:rPr>
          <w:rFonts w:ascii="Franklin Gothic Book" w:hAnsi="Franklin Gothic Book"/>
          <w:b/>
          <w:sz w:val="20"/>
          <w:szCs w:val="20"/>
        </w:rPr>
        <w:t>Finances and Capacity</w:t>
      </w:r>
    </w:p>
    <w:p w:rsidR="003A0B99" w:rsidRPr="00A2425F" w:rsidRDefault="003A0B99" w:rsidP="003A0B99">
      <w:pPr>
        <w:autoSpaceDE w:val="0"/>
        <w:autoSpaceDN w:val="0"/>
        <w:adjustRightInd w:val="0"/>
        <w:spacing w:after="0" w:line="240" w:lineRule="auto"/>
        <w:ind w:left="360"/>
        <w:rPr>
          <w:rFonts w:ascii="Franklin Gothic Book" w:hAnsi="Franklin Gothic Book" w:cs="Montserrat-Light"/>
          <w:i/>
          <w:sz w:val="20"/>
          <w:szCs w:val="20"/>
        </w:rPr>
      </w:pPr>
      <w:r w:rsidRPr="00EE0A38">
        <w:rPr>
          <w:rFonts w:ascii="Franklin Gothic Book" w:hAnsi="Franklin Gothic Book"/>
          <w:b/>
          <w:sz w:val="20"/>
          <w:szCs w:val="20"/>
        </w:rPr>
        <w:t xml:space="preserve">Subsections: </w:t>
      </w:r>
      <w:r w:rsidRPr="00A2425F">
        <w:rPr>
          <w:rFonts w:ascii="Franklin Gothic Book" w:hAnsi="Franklin Gothic Book" w:cs="Montserrat-Light"/>
          <w:i/>
          <w:sz w:val="20"/>
          <w:szCs w:val="20"/>
        </w:rPr>
        <w:t>Authorizers should create specific prompts for each subsection.</w:t>
      </w:r>
    </w:p>
    <w:p w:rsidR="003A0B99" w:rsidRPr="00EE0A38" w:rsidRDefault="003A0B99" w:rsidP="003A0B99">
      <w:pPr>
        <w:pStyle w:val="ListParagraph"/>
        <w:numPr>
          <w:ilvl w:val="4"/>
          <w:numId w:val="11"/>
        </w:numPr>
        <w:spacing w:after="0" w:line="240" w:lineRule="auto"/>
        <w:ind w:left="720"/>
        <w:rPr>
          <w:rFonts w:ascii="Franklin Gothic Book" w:hAnsi="Franklin Gothic Book"/>
          <w:sz w:val="20"/>
          <w:szCs w:val="20"/>
        </w:rPr>
      </w:pPr>
      <w:r w:rsidRPr="00EE0A38">
        <w:rPr>
          <w:rFonts w:ascii="Franklin Gothic Book" w:hAnsi="Franklin Gothic Book"/>
          <w:sz w:val="20"/>
          <w:szCs w:val="20"/>
        </w:rPr>
        <w:t>Financial Plan</w:t>
      </w:r>
    </w:p>
    <w:p w:rsidR="003A0B99" w:rsidRPr="00EE0A38" w:rsidRDefault="003A0B99" w:rsidP="003A0B99">
      <w:pPr>
        <w:pStyle w:val="ListParagraph"/>
        <w:numPr>
          <w:ilvl w:val="4"/>
          <w:numId w:val="11"/>
        </w:numPr>
        <w:spacing w:after="0" w:line="240" w:lineRule="auto"/>
        <w:ind w:left="720"/>
        <w:rPr>
          <w:rFonts w:ascii="Franklin Gothic Book" w:hAnsi="Franklin Gothic Book"/>
          <w:sz w:val="20"/>
          <w:szCs w:val="20"/>
        </w:rPr>
      </w:pPr>
      <w:r w:rsidRPr="00EE0A38">
        <w:rPr>
          <w:rFonts w:ascii="Franklin Gothic Book" w:hAnsi="Franklin Gothic Book"/>
          <w:sz w:val="20"/>
          <w:szCs w:val="20"/>
        </w:rPr>
        <w:t>Financial Management Capacity</w:t>
      </w:r>
    </w:p>
    <w:p w:rsidR="003A0B99" w:rsidRDefault="003A0B99" w:rsidP="003A0B99">
      <w:pPr>
        <w:pStyle w:val="Heading3"/>
        <w:rPr>
          <w:b/>
        </w:rPr>
      </w:pPr>
    </w:p>
    <w:p w:rsidR="003A0B99" w:rsidRPr="004F0C55" w:rsidRDefault="003A0B99" w:rsidP="003A0B99">
      <w:pPr>
        <w:pStyle w:val="Heading3"/>
        <w:rPr>
          <w:b/>
        </w:rPr>
      </w:pPr>
      <w:r w:rsidRPr="004F0C55">
        <w:rPr>
          <w:b/>
        </w:rPr>
        <w:t>Charter Applications: Examples</w:t>
      </w:r>
    </w:p>
    <w:p w:rsidR="003A0B99" w:rsidRDefault="003A0B99" w:rsidP="003A0B99">
      <w:pPr>
        <w:rPr>
          <w:rStyle w:val="SubtleEmphasis"/>
          <w:rFonts w:eastAsiaTheme="minorHAnsi"/>
        </w:rPr>
      </w:pPr>
      <w:r>
        <w:t xml:space="preserve">Table 7.1 shows how three authorizers embed equity throughout the narrative of their charter applications. Areas that align to the equity-focused domains in the sample performance framework are highlighted in </w:t>
      </w:r>
      <w:r w:rsidRPr="00A2425F">
        <w:rPr>
          <w:color w:val="C00000"/>
        </w:rPr>
        <w:t>red</w:t>
      </w:r>
      <w:r>
        <w:rPr>
          <w:color w:val="C00000"/>
        </w:rPr>
        <w:t xml:space="preserve"> and </w:t>
      </w:r>
      <w:r>
        <w:t xml:space="preserve">marked with a </w:t>
      </w:r>
      <w:proofErr w:type="gramStart"/>
      <w:r>
        <w:t>star(</w:t>
      </w:r>
      <w:proofErr w:type="gramEnd"/>
      <w:r>
        <w:t xml:space="preserve">*). This section </w:t>
      </w:r>
      <w:hyperlink w:anchor="_New_Charter_Application_1" w:history="1">
        <w:r>
          <w:rPr>
            <w:rStyle w:val="Hyperlink"/>
          </w:rPr>
          <w:t>overview</w:t>
        </w:r>
      </w:hyperlink>
      <w:r>
        <w:t xml:space="preserve"> includes links to the full applications among the external examples.</w:t>
      </w:r>
    </w:p>
    <w:p w:rsidR="003A0B99" w:rsidRDefault="003A0B99" w:rsidP="003A0B99">
      <w:pPr>
        <w:rPr>
          <w:rStyle w:val="SubtleEmphasis"/>
          <w:rFonts w:eastAsiaTheme="minorHAnsi"/>
        </w:rPr>
      </w:pPr>
      <w:r>
        <w:rPr>
          <w:rStyle w:val="SubtleEmphasis"/>
          <w:rFonts w:eastAsiaTheme="minorHAnsi"/>
        </w:rPr>
        <w:br w:type="page"/>
      </w:r>
    </w:p>
    <w:p w:rsidR="003A0B99" w:rsidRDefault="003A0B99" w:rsidP="003A0B99">
      <w:pPr>
        <w:rPr>
          <w:rStyle w:val="SubtleEmphasis"/>
          <w:rFonts w:eastAsiaTheme="minorHAnsi"/>
        </w:rPr>
      </w:pPr>
      <w:r w:rsidRPr="00EE0A38">
        <w:rPr>
          <w:rStyle w:val="SubtleEmphasis"/>
          <w:rFonts w:eastAsiaTheme="minorHAnsi"/>
        </w:rPr>
        <w:t>Table</w:t>
      </w:r>
      <w:r>
        <w:rPr>
          <w:rStyle w:val="SubtleEmphasis"/>
          <w:rFonts w:eastAsiaTheme="minorHAnsi"/>
        </w:rPr>
        <w:t xml:space="preserve"> 7.1</w:t>
      </w:r>
      <w:r w:rsidRPr="00EE0A38">
        <w:rPr>
          <w:rStyle w:val="SubtleEmphasis"/>
          <w:rFonts w:eastAsiaTheme="minorHAnsi"/>
        </w:rPr>
        <w:t xml:space="preserve">: Examples of Components in a Charter Application Narrative (equity-focused areas highlighted in </w:t>
      </w:r>
      <w:r w:rsidRPr="008813B2">
        <w:rPr>
          <w:rStyle w:val="SubtleEmphasis"/>
          <w:rFonts w:eastAsiaTheme="minorHAnsi"/>
          <w:color w:val="FF0000"/>
        </w:rPr>
        <w:t>red</w:t>
      </w:r>
      <w:r>
        <w:rPr>
          <w:rStyle w:val="SubtleEmphasis"/>
          <w:rFonts w:eastAsiaTheme="minorHAnsi"/>
          <w:color w:val="FF0000"/>
        </w:rPr>
        <w:t xml:space="preserve"> </w:t>
      </w:r>
      <w:r w:rsidRPr="004F0C55">
        <w:rPr>
          <w:rStyle w:val="SubtleEmphasis"/>
          <w:rFonts w:eastAsiaTheme="minorHAnsi"/>
        </w:rPr>
        <w:t xml:space="preserve">and </w:t>
      </w:r>
      <w:r>
        <w:rPr>
          <w:rStyle w:val="SubtleEmphasis"/>
          <w:rFonts w:eastAsiaTheme="minorHAnsi"/>
        </w:rPr>
        <w:t>indicated with *</w:t>
      </w:r>
      <w:r w:rsidRPr="00EE0A38">
        <w:rPr>
          <w:rStyle w:val="SubtleEmphasis"/>
          <w:rFonts w:eastAsiaTheme="minorHAnsi"/>
        </w:rPr>
        <w:t>)</w:t>
      </w:r>
    </w:p>
    <w:tbl>
      <w:tblPr>
        <w:tblStyle w:val="TableGrid"/>
        <w:tblW w:w="9450" w:type="dxa"/>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3330"/>
        <w:gridCol w:w="3780"/>
        <w:gridCol w:w="2340"/>
      </w:tblGrid>
      <w:tr w:rsidR="003A0B99" w:rsidTr="003A0B99">
        <w:trPr>
          <w:trHeight w:val="40"/>
        </w:trPr>
        <w:tc>
          <w:tcPr>
            <w:tcW w:w="3330" w:type="dxa"/>
            <w:tcBorders>
              <w:top w:val="nil"/>
              <w:bottom w:val="nil"/>
            </w:tcBorders>
            <w:shd w:val="clear" w:color="auto" w:fill="404040" w:themeFill="text1" w:themeFillTint="BF"/>
          </w:tcPr>
          <w:p w:rsidR="003A0B99" w:rsidRDefault="003A0B99" w:rsidP="004F0C55">
            <w:pPr>
              <w:pStyle w:val="ChartHeader"/>
            </w:pPr>
            <w:r>
              <w:t>Pittsburgh public schools</w:t>
            </w:r>
          </w:p>
        </w:tc>
        <w:tc>
          <w:tcPr>
            <w:tcW w:w="3780" w:type="dxa"/>
            <w:tcBorders>
              <w:top w:val="nil"/>
              <w:bottom w:val="nil"/>
            </w:tcBorders>
            <w:shd w:val="clear" w:color="auto" w:fill="404040" w:themeFill="text1" w:themeFillTint="BF"/>
          </w:tcPr>
          <w:p w:rsidR="003A0B99" w:rsidRDefault="003A0B99" w:rsidP="004F0C55">
            <w:pPr>
              <w:pStyle w:val="ChartHeader"/>
            </w:pPr>
            <w:r>
              <w:t>school district of philadelphia</w:t>
            </w:r>
          </w:p>
        </w:tc>
        <w:tc>
          <w:tcPr>
            <w:tcW w:w="2340" w:type="dxa"/>
            <w:tcBorders>
              <w:top w:val="nil"/>
              <w:bottom w:val="nil"/>
            </w:tcBorders>
            <w:shd w:val="clear" w:color="auto" w:fill="404040" w:themeFill="text1" w:themeFillTint="BF"/>
          </w:tcPr>
          <w:p w:rsidR="003A0B99" w:rsidRDefault="003A0B99" w:rsidP="004F0C55">
            <w:pPr>
              <w:pStyle w:val="ChartHeader"/>
            </w:pPr>
            <w:r>
              <w:t>massachusetts department of edUCATION</w:t>
            </w:r>
          </w:p>
        </w:tc>
      </w:tr>
      <w:tr w:rsidR="003A0B99" w:rsidTr="003A0B99">
        <w:trPr>
          <w:trHeight w:val="33"/>
        </w:trPr>
        <w:tc>
          <w:tcPr>
            <w:tcW w:w="3330" w:type="dxa"/>
            <w:tcBorders>
              <w:top w:val="single" w:sz="4" w:space="0" w:color="F15D29"/>
            </w:tcBorders>
          </w:tcPr>
          <w:p w:rsidR="003A0B99" w:rsidRPr="00E217AE" w:rsidRDefault="003A0B99" w:rsidP="004F0C55">
            <w:pPr>
              <w:rPr>
                <w:rFonts w:ascii="Franklin Gothic Book" w:hAnsi="Franklin Gothic Book"/>
                <w:sz w:val="18"/>
                <w:szCs w:val="18"/>
              </w:rPr>
            </w:pPr>
            <w:r w:rsidRPr="00E217AE">
              <w:rPr>
                <w:rFonts w:ascii="Franklin Gothic Book" w:hAnsi="Franklin Gothic Book"/>
                <w:b/>
                <w:sz w:val="18"/>
                <w:szCs w:val="18"/>
              </w:rPr>
              <w:t>I. Mission, Purpose and Needs, Marketing Data</w:t>
            </w:r>
          </w:p>
          <w:p w:rsidR="003A0B99" w:rsidRPr="00E217AE" w:rsidRDefault="003A0B99" w:rsidP="003A0B99">
            <w:pPr>
              <w:pStyle w:val="ListParagraph"/>
              <w:numPr>
                <w:ilvl w:val="0"/>
                <w:numId w:val="4"/>
              </w:numPr>
              <w:autoSpaceDE w:val="0"/>
              <w:autoSpaceDN w:val="0"/>
              <w:adjustRightInd w:val="0"/>
              <w:rPr>
                <w:rFonts w:ascii="Franklin Gothic Book" w:hAnsi="Franklin Gothic Book" w:cs="CIDFont+F4"/>
                <w:sz w:val="18"/>
                <w:szCs w:val="18"/>
              </w:rPr>
            </w:pPr>
            <w:r w:rsidRPr="00E217AE">
              <w:rPr>
                <w:rFonts w:ascii="Franklin Gothic Book" w:hAnsi="Franklin Gothic Book" w:cs="CIDFont+F4"/>
                <w:sz w:val="18"/>
                <w:szCs w:val="18"/>
              </w:rPr>
              <w:t>Mission</w:t>
            </w:r>
          </w:p>
          <w:p w:rsidR="003A0B99" w:rsidRPr="00855C0D" w:rsidRDefault="003A0B99" w:rsidP="003A0B99">
            <w:pPr>
              <w:pStyle w:val="ListParagraph"/>
              <w:numPr>
                <w:ilvl w:val="0"/>
                <w:numId w:val="4"/>
              </w:numPr>
              <w:autoSpaceDE w:val="0"/>
              <w:autoSpaceDN w:val="0"/>
              <w:adjustRightInd w:val="0"/>
              <w:rPr>
                <w:rFonts w:ascii="Franklin Gothic Book" w:hAnsi="Franklin Gothic Book" w:cs="CIDFont+F4"/>
                <w:color w:val="C00000"/>
                <w:sz w:val="18"/>
                <w:szCs w:val="18"/>
              </w:rPr>
            </w:pPr>
            <w:r w:rsidRPr="00855C0D">
              <w:rPr>
                <w:rFonts w:ascii="Franklin Gothic Book" w:hAnsi="Franklin Gothic Book" w:cs="CIDFont+F4"/>
                <w:color w:val="C00000"/>
                <w:sz w:val="18"/>
                <w:szCs w:val="18"/>
              </w:rPr>
              <w:t>Purpose and Needs*</w:t>
            </w:r>
          </w:p>
          <w:p w:rsidR="003A0B99" w:rsidRPr="00855C0D" w:rsidRDefault="003A0B99" w:rsidP="003A0B99">
            <w:pPr>
              <w:pStyle w:val="ListParagraph"/>
              <w:numPr>
                <w:ilvl w:val="0"/>
                <w:numId w:val="4"/>
              </w:numPr>
              <w:autoSpaceDE w:val="0"/>
              <w:autoSpaceDN w:val="0"/>
              <w:adjustRightInd w:val="0"/>
              <w:rPr>
                <w:rFonts w:ascii="Franklin Gothic Book" w:hAnsi="Franklin Gothic Book" w:cs="CIDFont+F4"/>
                <w:color w:val="C00000"/>
                <w:sz w:val="18"/>
                <w:szCs w:val="18"/>
              </w:rPr>
            </w:pPr>
            <w:r w:rsidRPr="00855C0D">
              <w:rPr>
                <w:rFonts w:ascii="Franklin Gothic Book" w:hAnsi="Franklin Gothic Book" w:cs="CIDFont+F4"/>
                <w:color w:val="C00000"/>
                <w:sz w:val="18"/>
                <w:szCs w:val="18"/>
              </w:rPr>
              <w:t>Marketing Data*</w:t>
            </w:r>
          </w:p>
          <w:p w:rsidR="003A0B99" w:rsidRPr="00E217AE" w:rsidRDefault="003A0B99" w:rsidP="004F0C55">
            <w:pPr>
              <w:rPr>
                <w:rFonts w:ascii="Franklin Gothic Book" w:hAnsi="Franklin Gothic Book" w:cs="CIDFont+F7"/>
                <w:sz w:val="18"/>
                <w:szCs w:val="18"/>
              </w:rPr>
            </w:pPr>
          </w:p>
          <w:p w:rsidR="003A0B99" w:rsidRPr="00E217AE" w:rsidRDefault="003A0B99" w:rsidP="004F0C55">
            <w:pPr>
              <w:rPr>
                <w:rFonts w:ascii="Franklin Gothic Book" w:hAnsi="Franklin Gothic Book"/>
                <w:b/>
                <w:sz w:val="18"/>
                <w:szCs w:val="18"/>
              </w:rPr>
            </w:pPr>
            <w:r w:rsidRPr="00E217AE">
              <w:rPr>
                <w:rFonts w:ascii="Franklin Gothic Book" w:hAnsi="Franklin Gothic Book"/>
                <w:b/>
                <w:sz w:val="18"/>
                <w:szCs w:val="18"/>
              </w:rPr>
              <w:t>II. Strategic Planning</w:t>
            </w:r>
          </w:p>
          <w:p w:rsidR="003A0B99" w:rsidRPr="00E217AE" w:rsidRDefault="003A0B99" w:rsidP="003A0B99">
            <w:pPr>
              <w:pStyle w:val="ListParagraph"/>
              <w:numPr>
                <w:ilvl w:val="0"/>
                <w:numId w:val="3"/>
              </w:numPr>
              <w:autoSpaceDE w:val="0"/>
              <w:autoSpaceDN w:val="0"/>
              <w:adjustRightInd w:val="0"/>
              <w:rPr>
                <w:rFonts w:ascii="Franklin Gothic Book" w:hAnsi="Franklin Gothic Book" w:cs="CIDFont+F4"/>
                <w:sz w:val="18"/>
                <w:szCs w:val="18"/>
              </w:rPr>
            </w:pPr>
            <w:r w:rsidRPr="00E217AE">
              <w:rPr>
                <w:rFonts w:ascii="Franklin Gothic Book" w:hAnsi="Franklin Gothic Book" w:cs="CIDFont+F4"/>
                <w:sz w:val="18"/>
                <w:szCs w:val="18"/>
              </w:rPr>
              <w:t>Annual Measurable Goals &amp; Strategies</w:t>
            </w:r>
          </w:p>
          <w:p w:rsidR="003A0B99" w:rsidRPr="00E217AE" w:rsidRDefault="003A0B99" w:rsidP="003A0B99">
            <w:pPr>
              <w:pStyle w:val="ListParagraph"/>
              <w:numPr>
                <w:ilvl w:val="0"/>
                <w:numId w:val="3"/>
              </w:numPr>
              <w:rPr>
                <w:rFonts w:ascii="Franklin Gothic Book" w:hAnsi="Franklin Gothic Book" w:cs="CIDFont+F4"/>
                <w:sz w:val="18"/>
                <w:szCs w:val="18"/>
              </w:rPr>
            </w:pPr>
            <w:r w:rsidRPr="00E217AE">
              <w:rPr>
                <w:rFonts w:ascii="Franklin Gothic Book" w:hAnsi="Franklin Gothic Book" w:cs="CIDFont+F4"/>
                <w:sz w:val="18"/>
                <w:szCs w:val="18"/>
              </w:rPr>
              <w:t>Best Practices and Habits of Practice</w:t>
            </w:r>
          </w:p>
          <w:p w:rsidR="003A0B99" w:rsidRPr="00E217AE" w:rsidRDefault="003A0B99" w:rsidP="003A0B99">
            <w:pPr>
              <w:pStyle w:val="ListParagraph"/>
              <w:numPr>
                <w:ilvl w:val="0"/>
                <w:numId w:val="3"/>
              </w:numPr>
              <w:rPr>
                <w:rFonts w:ascii="Franklin Gothic Book" w:hAnsi="Franklin Gothic Book" w:cs="CIDFont+F4"/>
                <w:sz w:val="18"/>
                <w:szCs w:val="18"/>
              </w:rPr>
            </w:pPr>
            <w:r w:rsidRPr="00E217AE">
              <w:rPr>
                <w:rFonts w:ascii="Franklin Gothic Book" w:hAnsi="Franklin Gothic Book" w:cs="CIDFont+F4"/>
                <w:sz w:val="18"/>
                <w:szCs w:val="18"/>
              </w:rPr>
              <w:t>School Improvement Planning</w:t>
            </w:r>
          </w:p>
          <w:p w:rsidR="003A0B99" w:rsidRPr="00E217AE" w:rsidRDefault="003A0B99" w:rsidP="004F0C55">
            <w:pPr>
              <w:rPr>
                <w:rFonts w:ascii="Franklin Gothic Book" w:hAnsi="Franklin Gothic Book" w:cs="CIDFont+F4"/>
                <w:sz w:val="18"/>
                <w:szCs w:val="18"/>
              </w:rPr>
            </w:pPr>
          </w:p>
          <w:p w:rsidR="003A0B99" w:rsidRPr="00E217AE" w:rsidRDefault="003A0B99" w:rsidP="004F0C55">
            <w:pPr>
              <w:rPr>
                <w:rFonts w:ascii="Franklin Gothic Book" w:hAnsi="Franklin Gothic Book"/>
                <w:b/>
                <w:sz w:val="18"/>
                <w:szCs w:val="18"/>
              </w:rPr>
            </w:pPr>
            <w:r w:rsidRPr="00E217AE">
              <w:rPr>
                <w:rFonts w:ascii="Franklin Gothic Book" w:hAnsi="Franklin Gothic Book"/>
                <w:b/>
                <w:sz w:val="18"/>
                <w:szCs w:val="18"/>
              </w:rPr>
              <w:t>III. Management Plan</w:t>
            </w:r>
          </w:p>
          <w:p w:rsidR="003A0B99" w:rsidRPr="00855C0D" w:rsidRDefault="003A0B99" w:rsidP="003A0B99">
            <w:pPr>
              <w:pStyle w:val="ListParagraph"/>
              <w:numPr>
                <w:ilvl w:val="0"/>
                <w:numId w:val="1"/>
              </w:numPr>
              <w:rPr>
                <w:rFonts w:ascii="Franklin Gothic Book" w:hAnsi="Franklin Gothic Book" w:cs="CIDFont+F4"/>
                <w:color w:val="C00000"/>
                <w:sz w:val="18"/>
                <w:szCs w:val="18"/>
              </w:rPr>
            </w:pPr>
            <w:r w:rsidRPr="00855C0D">
              <w:rPr>
                <w:rFonts w:ascii="Franklin Gothic Book" w:hAnsi="Franklin Gothic Book" w:cs="CIDFont+F4"/>
                <w:color w:val="C00000"/>
                <w:sz w:val="18"/>
                <w:szCs w:val="18"/>
              </w:rPr>
              <w:t>Admissions Policy and Criteria*</w:t>
            </w:r>
          </w:p>
          <w:p w:rsidR="003A0B99" w:rsidRPr="00855C0D" w:rsidRDefault="003A0B99" w:rsidP="003A0B99">
            <w:pPr>
              <w:pStyle w:val="ListParagraph"/>
              <w:numPr>
                <w:ilvl w:val="0"/>
                <w:numId w:val="1"/>
              </w:numPr>
              <w:rPr>
                <w:rFonts w:ascii="Franklin Gothic Book" w:hAnsi="Franklin Gothic Book"/>
                <w:color w:val="C00000"/>
                <w:sz w:val="18"/>
                <w:szCs w:val="18"/>
              </w:rPr>
            </w:pPr>
            <w:r w:rsidRPr="00855C0D">
              <w:rPr>
                <w:rFonts w:ascii="Franklin Gothic Book" w:hAnsi="Franklin Gothic Book" w:cs="CIDFont+F4"/>
                <w:color w:val="C00000"/>
                <w:sz w:val="18"/>
                <w:szCs w:val="18"/>
              </w:rPr>
              <w:t>Student Discipline Policy and Expulsion Criteria*</w:t>
            </w:r>
          </w:p>
          <w:p w:rsidR="003A0B99" w:rsidRPr="00E217AE" w:rsidRDefault="003A0B99" w:rsidP="003A0B99">
            <w:pPr>
              <w:pStyle w:val="ListParagraph"/>
              <w:numPr>
                <w:ilvl w:val="0"/>
                <w:numId w:val="1"/>
              </w:numPr>
              <w:rPr>
                <w:rFonts w:ascii="Franklin Gothic Book" w:hAnsi="Franklin Gothic Book"/>
                <w:sz w:val="18"/>
                <w:szCs w:val="18"/>
              </w:rPr>
            </w:pPr>
            <w:r w:rsidRPr="00E217AE">
              <w:rPr>
                <w:rFonts w:ascii="Franklin Gothic Book" w:hAnsi="Franklin Gothic Book" w:cs="CIDFont+F4"/>
                <w:sz w:val="18"/>
                <w:szCs w:val="18"/>
              </w:rPr>
              <w:t>Governance (Board)</w:t>
            </w:r>
          </w:p>
          <w:p w:rsidR="003A0B99" w:rsidRPr="00E217AE" w:rsidRDefault="003A0B99" w:rsidP="003A0B99">
            <w:pPr>
              <w:pStyle w:val="ListParagraph"/>
              <w:numPr>
                <w:ilvl w:val="0"/>
                <w:numId w:val="1"/>
              </w:numPr>
              <w:rPr>
                <w:rFonts w:ascii="Franklin Gothic Book" w:hAnsi="Franklin Gothic Book"/>
                <w:sz w:val="18"/>
                <w:szCs w:val="18"/>
              </w:rPr>
            </w:pPr>
            <w:r w:rsidRPr="00E217AE">
              <w:rPr>
                <w:rFonts w:ascii="Franklin Gothic Book" w:hAnsi="Franklin Gothic Book" w:cs="CIDFont+F4"/>
                <w:sz w:val="18"/>
                <w:szCs w:val="18"/>
              </w:rPr>
              <w:t>Plan for Staff, Parent and Community Involvement and the General Public Life of the School</w:t>
            </w:r>
          </w:p>
          <w:p w:rsidR="003A0B99" w:rsidRPr="00E217AE" w:rsidRDefault="003A0B99" w:rsidP="003A0B99">
            <w:pPr>
              <w:pStyle w:val="ListParagraph"/>
              <w:numPr>
                <w:ilvl w:val="0"/>
                <w:numId w:val="1"/>
              </w:numPr>
              <w:rPr>
                <w:rFonts w:ascii="Franklin Gothic Book" w:hAnsi="Franklin Gothic Book"/>
                <w:sz w:val="18"/>
                <w:szCs w:val="18"/>
              </w:rPr>
            </w:pPr>
            <w:r w:rsidRPr="00E217AE">
              <w:rPr>
                <w:rFonts w:ascii="Franklin Gothic Book" w:hAnsi="Franklin Gothic Book" w:cs="CIDFont+F4"/>
                <w:sz w:val="18"/>
                <w:szCs w:val="18"/>
              </w:rPr>
              <w:t>Description of How Charter Will Manage and Administer the School</w:t>
            </w:r>
          </w:p>
          <w:p w:rsidR="003A0B99" w:rsidRPr="00E217AE" w:rsidRDefault="003A0B99" w:rsidP="003A0B99">
            <w:pPr>
              <w:pStyle w:val="ListParagraph"/>
              <w:numPr>
                <w:ilvl w:val="0"/>
                <w:numId w:val="1"/>
              </w:numPr>
              <w:rPr>
                <w:rFonts w:ascii="Franklin Gothic Book" w:hAnsi="Franklin Gothic Book"/>
                <w:sz w:val="18"/>
                <w:szCs w:val="18"/>
              </w:rPr>
            </w:pPr>
            <w:r w:rsidRPr="00E217AE">
              <w:rPr>
                <w:rFonts w:ascii="Franklin Gothic Book" w:hAnsi="Franklin Gothic Book" w:cs="CIDFont+F4"/>
                <w:sz w:val="18"/>
                <w:szCs w:val="18"/>
              </w:rPr>
              <w:t>Descriptions of Staff Conditions, Work, and Professional Development</w:t>
            </w: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IV. Education Plan</w:t>
            </w:r>
          </w:p>
          <w:p w:rsidR="003A0B99" w:rsidRPr="00E217AE" w:rsidRDefault="003A0B99" w:rsidP="003A0B99">
            <w:pPr>
              <w:pStyle w:val="ListParagraph"/>
              <w:numPr>
                <w:ilvl w:val="0"/>
                <w:numId w:val="12"/>
              </w:numPr>
              <w:rPr>
                <w:rFonts w:ascii="Franklin Gothic Book" w:hAnsi="Franklin Gothic Book"/>
                <w:sz w:val="18"/>
                <w:szCs w:val="18"/>
              </w:rPr>
            </w:pPr>
            <w:r w:rsidRPr="00E217AE">
              <w:rPr>
                <w:rFonts w:ascii="Franklin Gothic Book" w:hAnsi="Franklin Gothic Book" w:cs="CIDFont+F4"/>
                <w:sz w:val="18"/>
                <w:szCs w:val="18"/>
              </w:rPr>
              <w:t>Education Program</w:t>
            </w:r>
          </w:p>
          <w:p w:rsidR="003A0B99" w:rsidRPr="00E217AE" w:rsidRDefault="003A0B99" w:rsidP="003A0B99">
            <w:pPr>
              <w:pStyle w:val="ListParagraph"/>
              <w:numPr>
                <w:ilvl w:val="0"/>
                <w:numId w:val="12"/>
              </w:numPr>
              <w:rPr>
                <w:rFonts w:ascii="Franklin Gothic Book" w:hAnsi="Franklin Gothic Book"/>
                <w:sz w:val="18"/>
                <w:szCs w:val="18"/>
              </w:rPr>
            </w:pPr>
            <w:r w:rsidRPr="00E217AE">
              <w:rPr>
                <w:rFonts w:ascii="Franklin Gothic Book" w:hAnsi="Franklin Gothic Book" w:cs="CIDFont+F4"/>
                <w:sz w:val="18"/>
                <w:szCs w:val="18"/>
              </w:rPr>
              <w:t>Accountability, Student Assessment and Evaluation</w:t>
            </w:r>
          </w:p>
          <w:p w:rsidR="003A0B99" w:rsidRPr="00855C0D" w:rsidRDefault="003A0B99" w:rsidP="003A0B99">
            <w:pPr>
              <w:pStyle w:val="ListParagraph"/>
              <w:numPr>
                <w:ilvl w:val="0"/>
                <w:numId w:val="12"/>
              </w:numPr>
              <w:rPr>
                <w:rFonts w:ascii="Franklin Gothic Book" w:hAnsi="Franklin Gothic Book"/>
                <w:color w:val="C00000"/>
                <w:sz w:val="18"/>
                <w:szCs w:val="18"/>
              </w:rPr>
            </w:pPr>
            <w:r w:rsidRPr="00855C0D">
              <w:rPr>
                <w:rFonts w:ascii="Franklin Gothic Book" w:hAnsi="Franklin Gothic Book" w:cs="CIDFont+F4"/>
                <w:color w:val="C00000"/>
                <w:sz w:val="18"/>
                <w:szCs w:val="18"/>
              </w:rPr>
              <w:t>Meeting the Needs of At-Risk Students, Bilingual Students, and Students with Disabilities*</w:t>
            </w:r>
          </w:p>
          <w:p w:rsidR="003A0B99" w:rsidRPr="00E217AE" w:rsidRDefault="003A0B99" w:rsidP="004F0C55">
            <w:pPr>
              <w:pStyle w:val="ListParagraph"/>
              <w:rPr>
                <w:rFonts w:ascii="Franklin Gothic Book" w:hAnsi="Franklin Gothic Book"/>
                <w:sz w:val="18"/>
                <w:szCs w:val="18"/>
              </w:rPr>
            </w:pPr>
          </w:p>
          <w:p w:rsidR="003A0B99" w:rsidRPr="00E217AE" w:rsidRDefault="003A0B99" w:rsidP="004F0C55">
            <w:pPr>
              <w:rPr>
                <w:rFonts w:ascii="Franklin Gothic Book" w:hAnsi="Franklin Gothic Book"/>
                <w:b/>
                <w:sz w:val="18"/>
                <w:szCs w:val="18"/>
              </w:rPr>
            </w:pPr>
            <w:r w:rsidRPr="00E217AE">
              <w:rPr>
                <w:rFonts w:ascii="Franklin Gothic Book" w:hAnsi="Franklin Gothic Book"/>
                <w:b/>
                <w:sz w:val="18"/>
                <w:szCs w:val="18"/>
              </w:rPr>
              <w:t>V. Operations</w:t>
            </w:r>
          </w:p>
          <w:p w:rsidR="003A0B99" w:rsidRPr="00E217AE" w:rsidRDefault="003A0B99" w:rsidP="003A0B99">
            <w:pPr>
              <w:pStyle w:val="ListParagraph"/>
              <w:numPr>
                <w:ilvl w:val="0"/>
                <w:numId w:val="5"/>
              </w:numPr>
              <w:rPr>
                <w:rFonts w:ascii="Franklin Gothic Book" w:hAnsi="Franklin Gothic Book"/>
                <w:sz w:val="18"/>
                <w:szCs w:val="18"/>
              </w:rPr>
            </w:pPr>
            <w:r w:rsidRPr="00E217AE">
              <w:rPr>
                <w:rFonts w:ascii="Franklin Gothic Book" w:hAnsi="Franklin Gothic Book" w:cs="CIDFont+F4"/>
                <w:sz w:val="18"/>
                <w:szCs w:val="18"/>
              </w:rPr>
              <w:t>Budget and Fiscal Operations</w:t>
            </w:r>
          </w:p>
          <w:p w:rsidR="003A0B99" w:rsidRPr="00E217AE" w:rsidRDefault="003A0B99" w:rsidP="003A0B99">
            <w:pPr>
              <w:pStyle w:val="ListParagraph"/>
              <w:numPr>
                <w:ilvl w:val="0"/>
                <w:numId w:val="5"/>
              </w:numPr>
              <w:rPr>
                <w:rFonts w:ascii="Franklin Gothic Book" w:hAnsi="Franklin Gothic Book"/>
                <w:sz w:val="18"/>
                <w:szCs w:val="18"/>
              </w:rPr>
            </w:pPr>
            <w:r w:rsidRPr="00E217AE">
              <w:rPr>
                <w:rFonts w:ascii="Franklin Gothic Book" w:hAnsi="Franklin Gothic Book" w:cs="CIDFont+F4"/>
                <w:sz w:val="18"/>
                <w:szCs w:val="18"/>
              </w:rPr>
              <w:t>Facilities, Transportation, and Food Service</w:t>
            </w:r>
          </w:p>
          <w:p w:rsidR="003A0B99" w:rsidRPr="00E217AE" w:rsidRDefault="003A0B99" w:rsidP="003A0B99">
            <w:pPr>
              <w:pStyle w:val="ListParagraph"/>
              <w:numPr>
                <w:ilvl w:val="0"/>
                <w:numId w:val="5"/>
              </w:numPr>
              <w:rPr>
                <w:rFonts w:ascii="Franklin Gothic Book" w:hAnsi="Franklin Gothic Book"/>
                <w:sz w:val="18"/>
                <w:szCs w:val="18"/>
              </w:rPr>
            </w:pPr>
            <w:r w:rsidRPr="00E217AE">
              <w:rPr>
                <w:rFonts w:ascii="Franklin Gothic Book" w:hAnsi="Franklin Gothic Book" w:cs="CIDFont+F4"/>
                <w:sz w:val="18"/>
                <w:szCs w:val="18"/>
              </w:rPr>
              <w:t>Liabilities, Insurance, and Risk Management</w:t>
            </w:r>
          </w:p>
          <w:p w:rsidR="003A0B99" w:rsidRPr="00855C0D" w:rsidRDefault="003A0B99" w:rsidP="003A0B99">
            <w:pPr>
              <w:pStyle w:val="ListParagraph"/>
              <w:numPr>
                <w:ilvl w:val="0"/>
                <w:numId w:val="5"/>
              </w:numPr>
              <w:rPr>
                <w:rFonts w:ascii="Franklin Gothic Book" w:hAnsi="Franklin Gothic Book"/>
                <w:color w:val="C00000"/>
                <w:sz w:val="18"/>
                <w:szCs w:val="18"/>
              </w:rPr>
            </w:pPr>
            <w:r w:rsidRPr="00855C0D">
              <w:rPr>
                <w:rFonts w:ascii="Franklin Gothic Book" w:hAnsi="Franklin Gothic Book" w:cs="CIDFont+F4"/>
                <w:color w:val="C00000"/>
                <w:sz w:val="18"/>
                <w:szCs w:val="18"/>
              </w:rPr>
              <w:t>Legal Issues*</w:t>
            </w:r>
          </w:p>
          <w:p w:rsidR="003A0B99" w:rsidRPr="00E217AE" w:rsidRDefault="003A0B99" w:rsidP="004F0C55">
            <w:pPr>
              <w:pStyle w:val="ListParagraph"/>
              <w:rPr>
                <w:rFonts w:ascii="Franklin Gothic Book" w:hAnsi="Franklin Gothic Book"/>
                <w:sz w:val="18"/>
                <w:szCs w:val="18"/>
              </w:rPr>
            </w:pP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VI. Personnel/Leaders</w:t>
            </w:r>
          </w:p>
          <w:p w:rsidR="003A0B99" w:rsidRPr="00E217AE" w:rsidRDefault="003A0B99" w:rsidP="003A0B99">
            <w:pPr>
              <w:pStyle w:val="ListParagraph"/>
              <w:numPr>
                <w:ilvl w:val="0"/>
                <w:numId w:val="20"/>
              </w:numPr>
              <w:rPr>
                <w:rFonts w:ascii="Franklin Gothic Book" w:hAnsi="Franklin Gothic Book"/>
                <w:sz w:val="18"/>
                <w:szCs w:val="20"/>
              </w:rPr>
            </w:pPr>
            <w:r w:rsidRPr="00E217AE">
              <w:rPr>
                <w:rFonts w:ascii="Franklin Gothic Book" w:hAnsi="Franklin Gothic Book" w:cs="CIDFont+F4"/>
                <w:sz w:val="18"/>
                <w:szCs w:val="18"/>
              </w:rPr>
              <w:t>Information on Key Personnel</w:t>
            </w:r>
          </w:p>
        </w:tc>
        <w:tc>
          <w:tcPr>
            <w:tcW w:w="3780" w:type="dxa"/>
            <w:tcBorders>
              <w:top w:val="single" w:sz="4" w:space="0" w:color="F15D29"/>
            </w:tcBorders>
          </w:tcPr>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I. Academic Program</w:t>
            </w:r>
          </w:p>
          <w:p w:rsidR="003A0B99" w:rsidRPr="00E217AE" w:rsidRDefault="003A0B99" w:rsidP="003A0B99">
            <w:pPr>
              <w:pStyle w:val="ListParagraph"/>
              <w:numPr>
                <w:ilvl w:val="1"/>
                <w:numId w:val="13"/>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Educational Philosophy</w:t>
            </w:r>
          </w:p>
          <w:p w:rsidR="003A0B99" w:rsidRPr="00E217AE" w:rsidRDefault="003A0B99" w:rsidP="003A0B99">
            <w:pPr>
              <w:pStyle w:val="ListParagraph"/>
              <w:numPr>
                <w:ilvl w:val="1"/>
                <w:numId w:val="13"/>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Curriculum &amp; Educational Plan</w:t>
            </w:r>
          </w:p>
          <w:p w:rsidR="003A0B99" w:rsidRPr="00855C0D" w:rsidRDefault="003A0B99" w:rsidP="003A0B99">
            <w:pPr>
              <w:pStyle w:val="ListParagraph"/>
              <w:numPr>
                <w:ilvl w:val="1"/>
                <w:numId w:val="13"/>
              </w:numPr>
              <w:autoSpaceDE w:val="0"/>
              <w:autoSpaceDN w:val="0"/>
              <w:adjustRightInd w:val="0"/>
              <w:ind w:left="605"/>
              <w:rPr>
                <w:rFonts w:ascii="Franklin Gothic Book" w:hAnsi="Franklin Gothic Book" w:cs="ArialMT"/>
                <w:color w:val="C00000"/>
                <w:sz w:val="18"/>
                <w:szCs w:val="18"/>
              </w:rPr>
            </w:pPr>
            <w:r w:rsidRPr="00855C0D">
              <w:rPr>
                <w:rFonts w:ascii="Franklin Gothic Book" w:hAnsi="Franklin Gothic Book" w:cs="ArialMT"/>
                <w:color w:val="C00000"/>
                <w:sz w:val="18"/>
                <w:szCs w:val="18"/>
              </w:rPr>
              <w:t>Diverse Learners*</w:t>
            </w:r>
          </w:p>
          <w:p w:rsidR="003A0B99" w:rsidRPr="00E217AE" w:rsidRDefault="003A0B99" w:rsidP="003A0B99">
            <w:pPr>
              <w:pStyle w:val="ListParagraph"/>
              <w:numPr>
                <w:ilvl w:val="1"/>
                <w:numId w:val="13"/>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Extracurricular Activities</w:t>
            </w:r>
          </w:p>
          <w:p w:rsidR="003A0B99" w:rsidRPr="00855C0D" w:rsidRDefault="003A0B99" w:rsidP="003A0B99">
            <w:pPr>
              <w:pStyle w:val="ListParagraph"/>
              <w:numPr>
                <w:ilvl w:val="1"/>
                <w:numId w:val="13"/>
              </w:numPr>
              <w:autoSpaceDE w:val="0"/>
              <w:autoSpaceDN w:val="0"/>
              <w:adjustRightInd w:val="0"/>
              <w:ind w:left="605"/>
              <w:rPr>
                <w:rFonts w:ascii="Franklin Gothic Book" w:hAnsi="Franklin Gothic Book" w:cs="Arial-ItalicMT"/>
                <w:iCs/>
                <w:color w:val="C00000"/>
                <w:sz w:val="18"/>
                <w:szCs w:val="18"/>
              </w:rPr>
            </w:pPr>
            <w:r w:rsidRPr="00855C0D">
              <w:rPr>
                <w:rFonts w:ascii="Franklin Gothic Book" w:hAnsi="Franklin Gothic Book" w:cs="ArialMT"/>
                <w:color w:val="C00000"/>
                <w:sz w:val="18"/>
                <w:szCs w:val="18"/>
              </w:rPr>
              <w:t>Student Supports &amp; Services*</w:t>
            </w:r>
          </w:p>
          <w:p w:rsidR="003A0B99" w:rsidRPr="00E217AE" w:rsidRDefault="003A0B99" w:rsidP="004F0C55">
            <w:pPr>
              <w:pStyle w:val="ListParagraph"/>
              <w:autoSpaceDE w:val="0"/>
              <w:autoSpaceDN w:val="0"/>
              <w:adjustRightInd w:val="0"/>
              <w:ind w:left="615"/>
              <w:rPr>
                <w:rFonts w:ascii="Franklin Gothic Book" w:hAnsi="Franklin Gothic Book" w:cs="Arial-ItalicMT"/>
                <w:iCs/>
                <w:sz w:val="18"/>
                <w:szCs w:val="18"/>
              </w:rPr>
            </w:pP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II. Organizational Capacity and Compliance</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Founding Applicant/Coalition</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Governance</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CMO and Third Party Service Providers</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Dissolution Plan</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School Leadership</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Talent Acquisition, Development, and Evaluation</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Staff Benefits</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School Operations</w:t>
            </w:r>
          </w:p>
          <w:p w:rsidR="003A0B99" w:rsidRPr="00855C0D" w:rsidRDefault="003A0B99" w:rsidP="003A0B99">
            <w:pPr>
              <w:pStyle w:val="ListParagraph"/>
              <w:numPr>
                <w:ilvl w:val="0"/>
                <w:numId w:val="17"/>
              </w:numPr>
              <w:autoSpaceDE w:val="0"/>
              <w:autoSpaceDN w:val="0"/>
              <w:adjustRightInd w:val="0"/>
              <w:ind w:left="605"/>
              <w:rPr>
                <w:rFonts w:ascii="Franklin Gothic Book" w:hAnsi="Franklin Gothic Book" w:cs="ArialMT"/>
                <w:color w:val="C00000"/>
                <w:sz w:val="18"/>
                <w:szCs w:val="18"/>
              </w:rPr>
            </w:pPr>
            <w:r w:rsidRPr="00855C0D">
              <w:rPr>
                <w:rFonts w:ascii="Franklin Gothic Book" w:hAnsi="Franklin Gothic Book" w:cs="ArialMT"/>
                <w:color w:val="C00000"/>
                <w:sz w:val="18"/>
                <w:szCs w:val="18"/>
              </w:rPr>
              <w:t>Student Discipline, Code of Conduct, and Due Process*</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Charter School Safety Plan</w:t>
            </w:r>
          </w:p>
          <w:p w:rsidR="003A0B99" w:rsidRPr="00E217AE" w:rsidRDefault="003A0B99" w:rsidP="003A0B99">
            <w:pPr>
              <w:pStyle w:val="ListParagraph"/>
              <w:numPr>
                <w:ilvl w:val="0"/>
                <w:numId w:val="17"/>
              </w:numPr>
              <w:autoSpaceDE w:val="0"/>
              <w:autoSpaceDN w:val="0"/>
              <w:adjustRightInd w:val="0"/>
              <w:ind w:left="605"/>
              <w:rPr>
                <w:rFonts w:ascii="Franklin Gothic Book" w:hAnsi="Franklin Gothic Book" w:cs="Arial-ItalicMT"/>
                <w:iCs/>
                <w:sz w:val="18"/>
                <w:szCs w:val="18"/>
              </w:rPr>
            </w:pPr>
            <w:r w:rsidRPr="00E217AE">
              <w:rPr>
                <w:rFonts w:ascii="Franklin Gothic Book" w:hAnsi="Franklin Gothic Book" w:cs="ArialMT"/>
                <w:sz w:val="18"/>
                <w:szCs w:val="18"/>
              </w:rPr>
              <w:t>Insurance Coverage</w:t>
            </w:r>
          </w:p>
          <w:p w:rsidR="003A0B99" w:rsidRPr="00E217AE" w:rsidRDefault="003A0B99" w:rsidP="004F0C55">
            <w:pPr>
              <w:pStyle w:val="ListParagraph"/>
              <w:autoSpaceDE w:val="0"/>
              <w:autoSpaceDN w:val="0"/>
              <w:adjustRightInd w:val="0"/>
              <w:ind w:left="615"/>
              <w:rPr>
                <w:rFonts w:ascii="Franklin Gothic Book" w:hAnsi="Franklin Gothic Book" w:cs="Arial-ItalicMT"/>
                <w:iCs/>
                <w:sz w:val="18"/>
                <w:szCs w:val="18"/>
              </w:rPr>
            </w:pP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III. Community Engagement, Support, and Impact</w:t>
            </w:r>
          </w:p>
          <w:p w:rsidR="003A0B99" w:rsidRPr="00855C0D" w:rsidRDefault="003A0B99" w:rsidP="003A0B99">
            <w:pPr>
              <w:pStyle w:val="ListParagraph"/>
              <w:numPr>
                <w:ilvl w:val="0"/>
                <w:numId w:val="18"/>
              </w:numPr>
              <w:autoSpaceDE w:val="0"/>
              <w:autoSpaceDN w:val="0"/>
              <w:adjustRightInd w:val="0"/>
              <w:ind w:left="605"/>
              <w:rPr>
                <w:rFonts w:ascii="Franklin Gothic Book" w:hAnsi="Franklin Gothic Book" w:cs="ArialMT"/>
                <w:color w:val="C00000"/>
                <w:sz w:val="18"/>
                <w:szCs w:val="18"/>
              </w:rPr>
            </w:pPr>
            <w:r w:rsidRPr="00855C0D">
              <w:rPr>
                <w:rFonts w:ascii="Franklin Gothic Book" w:hAnsi="Franklin Gothic Book" w:cs="ArialMT"/>
                <w:color w:val="C00000"/>
                <w:sz w:val="18"/>
                <w:szCs w:val="18"/>
              </w:rPr>
              <w:t>Targeted Community*</w:t>
            </w:r>
          </w:p>
          <w:p w:rsidR="003A0B99" w:rsidRPr="00855C0D" w:rsidRDefault="003A0B99" w:rsidP="003A0B99">
            <w:pPr>
              <w:pStyle w:val="ListParagraph"/>
              <w:numPr>
                <w:ilvl w:val="0"/>
                <w:numId w:val="18"/>
              </w:numPr>
              <w:autoSpaceDE w:val="0"/>
              <w:autoSpaceDN w:val="0"/>
              <w:adjustRightInd w:val="0"/>
              <w:ind w:left="605"/>
              <w:rPr>
                <w:rFonts w:ascii="Franklin Gothic Book" w:hAnsi="Franklin Gothic Book" w:cs="ArialMT"/>
                <w:color w:val="C00000"/>
                <w:sz w:val="18"/>
                <w:szCs w:val="18"/>
              </w:rPr>
            </w:pPr>
            <w:r w:rsidRPr="00855C0D">
              <w:rPr>
                <w:rFonts w:ascii="Franklin Gothic Book" w:hAnsi="Franklin Gothic Book" w:cs="ArialMT"/>
                <w:color w:val="C00000"/>
                <w:sz w:val="18"/>
                <w:szCs w:val="18"/>
              </w:rPr>
              <w:t>Recruitment, Admissions, &amp; Enrollment*</w:t>
            </w:r>
          </w:p>
          <w:p w:rsidR="003A0B99" w:rsidRPr="00E217AE" w:rsidRDefault="003A0B99" w:rsidP="003A0B99">
            <w:pPr>
              <w:pStyle w:val="ListParagraph"/>
              <w:numPr>
                <w:ilvl w:val="0"/>
                <w:numId w:val="18"/>
              </w:numPr>
              <w:autoSpaceDE w:val="0"/>
              <w:autoSpaceDN w:val="0"/>
              <w:adjustRightInd w:val="0"/>
              <w:ind w:left="605"/>
              <w:rPr>
                <w:rFonts w:ascii="Franklin Gothic Book" w:hAnsi="Franklin Gothic Book" w:cs="Arial-ItalicMT"/>
                <w:iCs/>
                <w:sz w:val="18"/>
                <w:szCs w:val="18"/>
              </w:rPr>
            </w:pPr>
            <w:r w:rsidRPr="00E217AE">
              <w:rPr>
                <w:rFonts w:ascii="Franklin Gothic Book" w:hAnsi="Franklin Gothic Book" w:cs="ArialMT"/>
                <w:sz w:val="18"/>
                <w:szCs w:val="18"/>
              </w:rPr>
              <w:t>Parent/Guardian/Family Engagement</w:t>
            </w:r>
          </w:p>
          <w:p w:rsidR="003A0B99" w:rsidRPr="00E217AE" w:rsidRDefault="003A0B99" w:rsidP="004F0C55">
            <w:pPr>
              <w:pStyle w:val="ListParagraph"/>
              <w:autoSpaceDE w:val="0"/>
              <w:autoSpaceDN w:val="0"/>
              <w:adjustRightInd w:val="0"/>
              <w:ind w:left="615"/>
              <w:rPr>
                <w:rFonts w:ascii="Franklin Gothic Book" w:hAnsi="Franklin Gothic Book" w:cs="Arial-ItalicMT"/>
                <w:iCs/>
                <w:sz w:val="18"/>
                <w:szCs w:val="18"/>
              </w:rPr>
            </w:pP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 xml:space="preserve">IV. Finance and Operations </w:t>
            </w:r>
          </w:p>
          <w:p w:rsidR="003A0B99" w:rsidRPr="00E217AE" w:rsidRDefault="003A0B99" w:rsidP="004F0C55">
            <w:pPr>
              <w:autoSpaceDE w:val="0"/>
              <w:autoSpaceDN w:val="0"/>
              <w:adjustRightInd w:val="0"/>
              <w:rPr>
                <w:rFonts w:ascii="Franklin Gothic Book" w:hAnsi="Franklin Gothic Book" w:cs="Arial-ItalicMT"/>
                <w:iCs/>
                <w:sz w:val="18"/>
                <w:szCs w:val="18"/>
              </w:rPr>
            </w:pPr>
          </w:p>
          <w:p w:rsidR="003A0B99" w:rsidRPr="00E217AE" w:rsidRDefault="003A0B99" w:rsidP="004F0C55">
            <w:pPr>
              <w:autoSpaceDE w:val="0"/>
              <w:autoSpaceDN w:val="0"/>
              <w:adjustRightInd w:val="0"/>
              <w:rPr>
                <w:rFonts w:ascii="Franklin Gothic Book" w:hAnsi="Franklin Gothic Book"/>
                <w:b/>
                <w:sz w:val="18"/>
                <w:szCs w:val="18"/>
              </w:rPr>
            </w:pPr>
            <w:r w:rsidRPr="00E217AE">
              <w:rPr>
                <w:rFonts w:ascii="Franklin Gothic Book" w:hAnsi="Franklin Gothic Book"/>
                <w:b/>
                <w:sz w:val="18"/>
                <w:szCs w:val="18"/>
              </w:rPr>
              <w:t>V. Facilities</w:t>
            </w:r>
          </w:p>
          <w:p w:rsidR="003A0B99" w:rsidRPr="00E217AE" w:rsidRDefault="003A0B99" w:rsidP="004F0C55">
            <w:pPr>
              <w:autoSpaceDE w:val="0"/>
              <w:autoSpaceDN w:val="0"/>
              <w:adjustRightInd w:val="0"/>
              <w:rPr>
                <w:rFonts w:ascii="Franklin Gothic Book" w:hAnsi="Franklin Gothic Book" w:cs="Arial-ItalicMT"/>
                <w:iCs/>
                <w:sz w:val="18"/>
                <w:szCs w:val="18"/>
              </w:rPr>
            </w:pPr>
          </w:p>
          <w:p w:rsidR="003A0B99" w:rsidRPr="00E217AE" w:rsidRDefault="003A0B99" w:rsidP="004F0C55">
            <w:pPr>
              <w:autoSpaceDE w:val="0"/>
              <w:autoSpaceDN w:val="0"/>
              <w:adjustRightInd w:val="0"/>
              <w:rPr>
                <w:rFonts w:ascii="Franklin Gothic Book" w:hAnsi="Franklin Gothic Book" w:cs="ArialMT"/>
                <w:b/>
                <w:sz w:val="18"/>
                <w:szCs w:val="18"/>
              </w:rPr>
            </w:pPr>
            <w:r w:rsidRPr="00E217AE">
              <w:rPr>
                <w:rFonts w:ascii="Franklin Gothic Book" w:hAnsi="Franklin Gothic Book"/>
                <w:b/>
                <w:sz w:val="18"/>
                <w:szCs w:val="18"/>
              </w:rPr>
              <w:t>VI. Existing Charter School Operators (if Applicable)</w:t>
            </w:r>
            <w:r w:rsidRPr="00E217AE">
              <w:rPr>
                <w:rFonts w:ascii="Franklin Gothic Book" w:hAnsi="Franklin Gothic Book" w:cs="ArialMT"/>
                <w:b/>
                <w:sz w:val="18"/>
                <w:szCs w:val="18"/>
              </w:rPr>
              <w:t xml:space="preserve"> </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Track Record of Successful Outcomes &amp; Compliance</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Current Capacity for Replication</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Closed, Non-Renewed, Revoked, and Surrendered Schools; Terminated Contracts; Expired Charters</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Curriculum, Instruction, and Programming Adaptations for New Local Content</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cs="ArialMT"/>
                <w:sz w:val="18"/>
                <w:szCs w:val="18"/>
              </w:rPr>
            </w:pPr>
            <w:r w:rsidRPr="00E217AE">
              <w:rPr>
                <w:rFonts w:ascii="Franklin Gothic Book" w:hAnsi="Franklin Gothic Book" w:cs="ArialMT"/>
                <w:sz w:val="18"/>
                <w:szCs w:val="18"/>
              </w:rPr>
              <w:t>Long-Term Growth</w:t>
            </w:r>
          </w:p>
          <w:p w:rsidR="003A0B99" w:rsidRPr="00E217AE" w:rsidRDefault="003A0B99" w:rsidP="003A0B99">
            <w:pPr>
              <w:pStyle w:val="ListParagraph"/>
              <w:numPr>
                <w:ilvl w:val="0"/>
                <w:numId w:val="19"/>
              </w:numPr>
              <w:autoSpaceDE w:val="0"/>
              <w:autoSpaceDN w:val="0"/>
              <w:adjustRightInd w:val="0"/>
              <w:ind w:left="605"/>
              <w:rPr>
                <w:rFonts w:ascii="Franklin Gothic Book" w:hAnsi="Franklin Gothic Book"/>
                <w:sz w:val="20"/>
              </w:rPr>
            </w:pPr>
            <w:r w:rsidRPr="00E217AE">
              <w:rPr>
                <w:rFonts w:ascii="Franklin Gothic Book" w:hAnsi="Franklin Gothic Book" w:cs="ArialMT"/>
                <w:sz w:val="18"/>
                <w:szCs w:val="20"/>
              </w:rPr>
              <w:t>Serving as a Model for Replication</w:t>
            </w:r>
          </w:p>
        </w:tc>
        <w:tc>
          <w:tcPr>
            <w:tcW w:w="2340" w:type="dxa"/>
            <w:tcBorders>
              <w:top w:val="single" w:sz="4" w:space="0" w:color="F15D29"/>
            </w:tcBorders>
          </w:tcPr>
          <w:p w:rsidR="003A0B99" w:rsidRPr="00E217AE" w:rsidRDefault="003A0B99" w:rsidP="003A0B99">
            <w:pPr>
              <w:pStyle w:val="TOC3"/>
              <w:numPr>
                <w:ilvl w:val="0"/>
                <w:numId w:val="6"/>
              </w:numPr>
              <w:ind w:left="165" w:hanging="90"/>
              <w:rPr>
                <w:rFonts w:ascii="Franklin Gothic Book" w:hAnsi="Franklin Gothic Book"/>
                <w:b/>
                <w:i w:val="0"/>
                <w:noProof/>
                <w:sz w:val="18"/>
              </w:rPr>
            </w:pPr>
            <w:r w:rsidRPr="00E217AE">
              <w:rPr>
                <w:rFonts w:ascii="Franklin Gothic Book" w:hAnsi="Franklin Gothic Book"/>
                <w:b/>
                <w:i w:val="0"/>
                <w:noProof/>
                <w:sz w:val="18"/>
              </w:rPr>
              <w:t>Faithfulness to Charter</w:t>
            </w:r>
          </w:p>
          <w:p w:rsidR="003A0B99" w:rsidRPr="00E217AE" w:rsidRDefault="003A0B99" w:rsidP="003A0B99">
            <w:pPr>
              <w:pStyle w:val="TOC3"/>
              <w:numPr>
                <w:ilvl w:val="0"/>
                <w:numId w:val="14"/>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Mission</w:t>
            </w:r>
          </w:p>
          <w:p w:rsidR="003A0B99" w:rsidRPr="00E217AE" w:rsidRDefault="003A0B99" w:rsidP="003A0B99">
            <w:pPr>
              <w:pStyle w:val="TOC3"/>
              <w:numPr>
                <w:ilvl w:val="0"/>
                <w:numId w:val="14"/>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Key Design Elements</w:t>
            </w:r>
          </w:p>
          <w:p w:rsidR="003A0B99" w:rsidRPr="00855C0D" w:rsidRDefault="003A0B99" w:rsidP="003A0B99">
            <w:pPr>
              <w:pStyle w:val="TOC3"/>
              <w:numPr>
                <w:ilvl w:val="0"/>
                <w:numId w:val="14"/>
              </w:numPr>
              <w:ind w:left="607"/>
              <w:rPr>
                <w:rFonts w:ascii="Franklin Gothic Book" w:eastAsiaTheme="minorEastAsia" w:hAnsi="Franklin Gothic Book" w:cstheme="minorBidi"/>
                <w:i w:val="0"/>
                <w:noProof/>
                <w:color w:val="C00000"/>
                <w:sz w:val="18"/>
              </w:rPr>
            </w:pPr>
            <w:r w:rsidRPr="00855C0D">
              <w:rPr>
                <w:rFonts w:ascii="Franklin Gothic Book" w:hAnsi="Franklin Gothic Book"/>
                <w:i w:val="0"/>
                <w:noProof/>
                <w:color w:val="C00000"/>
                <w:sz w:val="18"/>
              </w:rPr>
              <w:t>Description of the Community(ies) to Be Served*</w:t>
            </w:r>
          </w:p>
          <w:p w:rsidR="003A0B99" w:rsidRPr="00855C0D" w:rsidRDefault="003A0B99" w:rsidP="003A0B99">
            <w:pPr>
              <w:pStyle w:val="TOC3"/>
              <w:numPr>
                <w:ilvl w:val="0"/>
                <w:numId w:val="14"/>
              </w:numPr>
              <w:ind w:left="607"/>
              <w:rPr>
                <w:rFonts w:ascii="Franklin Gothic Book" w:hAnsi="Franklin Gothic Book"/>
                <w:i w:val="0"/>
                <w:noProof/>
                <w:color w:val="C00000"/>
                <w:sz w:val="18"/>
              </w:rPr>
            </w:pPr>
            <w:r w:rsidRPr="00855C0D">
              <w:rPr>
                <w:rFonts w:ascii="Franklin Gothic Book" w:hAnsi="Franklin Gothic Book"/>
                <w:i w:val="0"/>
                <w:noProof/>
                <w:color w:val="C00000"/>
                <w:sz w:val="18"/>
              </w:rPr>
              <w:t>Enrollment and Recruitment*</w:t>
            </w:r>
          </w:p>
          <w:p w:rsidR="003A0B99" w:rsidRPr="00E217AE" w:rsidRDefault="003A0B99" w:rsidP="004F0C55">
            <w:pPr>
              <w:rPr>
                <w:rFonts w:ascii="Franklin Gothic Book" w:hAnsi="Franklin Gothic Book"/>
                <w:sz w:val="18"/>
                <w:szCs w:val="20"/>
              </w:rPr>
            </w:pPr>
          </w:p>
          <w:p w:rsidR="003A0B99" w:rsidRPr="00E217AE" w:rsidRDefault="003A0B99" w:rsidP="003A0B99">
            <w:pPr>
              <w:pStyle w:val="TOC3"/>
              <w:numPr>
                <w:ilvl w:val="0"/>
                <w:numId w:val="6"/>
              </w:numPr>
              <w:ind w:left="165" w:hanging="90"/>
              <w:rPr>
                <w:rFonts w:ascii="Franklin Gothic Book" w:hAnsi="Franklin Gothic Book"/>
                <w:b/>
                <w:i w:val="0"/>
                <w:noProof/>
                <w:sz w:val="18"/>
              </w:rPr>
            </w:pPr>
            <w:r w:rsidRPr="00E217AE">
              <w:rPr>
                <w:rFonts w:ascii="Franklin Gothic Book" w:hAnsi="Franklin Gothic Book"/>
                <w:b/>
                <w:i w:val="0"/>
                <w:noProof/>
                <w:sz w:val="18"/>
              </w:rPr>
              <w:t>Academic Success</w:t>
            </w:r>
          </w:p>
          <w:p w:rsidR="003A0B99" w:rsidRPr="00E217AE" w:rsidRDefault="003A0B99" w:rsidP="003A0B99">
            <w:pPr>
              <w:pStyle w:val="TOC3"/>
              <w:numPr>
                <w:ilvl w:val="0"/>
                <w:numId w:val="15"/>
              </w:numPr>
              <w:ind w:left="607"/>
              <w:rPr>
                <w:rFonts w:ascii="Franklin Gothic Book" w:hAnsi="Franklin Gothic Book"/>
                <w:i w:val="0"/>
                <w:noProof/>
                <w:sz w:val="18"/>
              </w:rPr>
            </w:pPr>
            <w:r w:rsidRPr="00E217AE">
              <w:rPr>
                <w:rFonts w:ascii="Franklin Gothic Book" w:hAnsi="Franklin Gothic Book"/>
                <w:i w:val="0"/>
                <w:noProof/>
                <w:sz w:val="18"/>
              </w:rPr>
              <w:t>Overview of Program Delivery</w:t>
            </w:r>
          </w:p>
          <w:p w:rsidR="003A0B99" w:rsidRPr="00E217AE" w:rsidRDefault="003A0B99" w:rsidP="003A0B99">
            <w:pPr>
              <w:pStyle w:val="TOC3"/>
              <w:numPr>
                <w:ilvl w:val="0"/>
                <w:numId w:val="15"/>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Curriculum and Instruction</w:t>
            </w:r>
          </w:p>
          <w:p w:rsidR="003A0B99" w:rsidRPr="00E217AE" w:rsidRDefault="003A0B99" w:rsidP="003A0B99">
            <w:pPr>
              <w:pStyle w:val="TOC3"/>
              <w:numPr>
                <w:ilvl w:val="0"/>
                <w:numId w:val="15"/>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Student Performance, Assessment, and Program Evaluation</w:t>
            </w:r>
          </w:p>
          <w:p w:rsidR="003A0B99" w:rsidRPr="00855C0D" w:rsidRDefault="003A0B99" w:rsidP="003A0B99">
            <w:pPr>
              <w:pStyle w:val="TOC3"/>
              <w:numPr>
                <w:ilvl w:val="0"/>
                <w:numId w:val="15"/>
              </w:numPr>
              <w:ind w:left="607"/>
              <w:rPr>
                <w:rFonts w:ascii="Franklin Gothic Book" w:eastAsiaTheme="minorEastAsia" w:hAnsi="Franklin Gothic Book" w:cstheme="minorBidi"/>
                <w:i w:val="0"/>
                <w:noProof/>
                <w:color w:val="C00000"/>
                <w:sz w:val="18"/>
              </w:rPr>
            </w:pPr>
            <w:r w:rsidRPr="00855C0D">
              <w:rPr>
                <w:rFonts w:ascii="Franklin Gothic Book" w:hAnsi="Franklin Gothic Book"/>
                <w:i w:val="0"/>
                <w:noProof/>
                <w:color w:val="C00000"/>
                <w:sz w:val="18"/>
              </w:rPr>
              <w:t>Supports for Diverse Learners*</w:t>
            </w:r>
          </w:p>
          <w:p w:rsidR="003A0B99" w:rsidRPr="00E217AE" w:rsidRDefault="003A0B99" w:rsidP="003A0B99">
            <w:pPr>
              <w:pStyle w:val="TOC3"/>
              <w:numPr>
                <w:ilvl w:val="0"/>
                <w:numId w:val="15"/>
              </w:numPr>
              <w:ind w:left="607"/>
              <w:rPr>
                <w:rFonts w:ascii="Franklin Gothic Book" w:hAnsi="Franklin Gothic Book"/>
                <w:i w:val="0"/>
                <w:noProof/>
                <w:sz w:val="18"/>
              </w:rPr>
            </w:pPr>
            <w:r w:rsidRPr="00E217AE">
              <w:rPr>
                <w:rFonts w:ascii="Franklin Gothic Book" w:hAnsi="Franklin Gothic Book"/>
                <w:i w:val="0"/>
                <w:noProof/>
                <w:sz w:val="18"/>
              </w:rPr>
              <w:t>Culture and Family Engagement</w:t>
            </w:r>
          </w:p>
          <w:p w:rsidR="003A0B99" w:rsidRPr="00E217AE" w:rsidRDefault="003A0B99" w:rsidP="004F0C55">
            <w:pPr>
              <w:pStyle w:val="TOC2"/>
              <w:rPr>
                <w:rFonts w:ascii="Franklin Gothic Book" w:eastAsiaTheme="minorEastAsia" w:hAnsi="Franklin Gothic Book" w:cstheme="minorBidi"/>
                <w:smallCaps w:val="0"/>
                <w:noProof/>
                <w:sz w:val="18"/>
              </w:rPr>
            </w:pPr>
            <w:r w:rsidRPr="00E217AE">
              <w:rPr>
                <w:rFonts w:ascii="Franklin Gothic Book" w:eastAsiaTheme="minorEastAsia" w:hAnsi="Franklin Gothic Book" w:cstheme="minorBidi"/>
                <w:smallCaps w:val="0"/>
                <w:noProof/>
                <w:sz w:val="18"/>
              </w:rPr>
              <w:t xml:space="preserve"> </w:t>
            </w:r>
          </w:p>
          <w:p w:rsidR="003A0B99" w:rsidRPr="00E217AE" w:rsidRDefault="003A0B99" w:rsidP="003A0B99">
            <w:pPr>
              <w:pStyle w:val="TOC3"/>
              <w:numPr>
                <w:ilvl w:val="0"/>
                <w:numId w:val="6"/>
              </w:numPr>
              <w:ind w:left="165" w:hanging="90"/>
              <w:rPr>
                <w:rFonts w:ascii="Franklin Gothic Book" w:hAnsi="Franklin Gothic Book"/>
                <w:b/>
                <w:i w:val="0"/>
                <w:noProof/>
                <w:sz w:val="18"/>
              </w:rPr>
            </w:pPr>
            <w:r w:rsidRPr="00E217AE">
              <w:rPr>
                <w:rFonts w:ascii="Franklin Gothic Book" w:hAnsi="Franklin Gothic Book"/>
                <w:b/>
                <w:i w:val="0"/>
                <w:noProof/>
                <w:sz w:val="18"/>
              </w:rPr>
              <w:t xml:space="preserve">Organizational Viability </w:t>
            </w:r>
          </w:p>
          <w:p w:rsidR="003A0B99" w:rsidRPr="00E217AE" w:rsidRDefault="003A0B99" w:rsidP="003A0B99">
            <w:pPr>
              <w:pStyle w:val="TOC3"/>
              <w:numPr>
                <w:ilvl w:val="0"/>
                <w:numId w:val="16"/>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Capacity</w:t>
            </w:r>
          </w:p>
          <w:p w:rsidR="003A0B99" w:rsidRPr="00E217AE" w:rsidRDefault="003A0B99" w:rsidP="003A0B99">
            <w:pPr>
              <w:pStyle w:val="TOC3"/>
              <w:numPr>
                <w:ilvl w:val="0"/>
                <w:numId w:val="16"/>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Governance</w:t>
            </w:r>
          </w:p>
          <w:p w:rsidR="003A0B99" w:rsidRPr="00E217AE" w:rsidRDefault="003A0B99" w:rsidP="003A0B99">
            <w:pPr>
              <w:pStyle w:val="TOC3"/>
              <w:numPr>
                <w:ilvl w:val="0"/>
                <w:numId w:val="16"/>
              </w:numPr>
              <w:tabs>
                <w:tab w:val="left" w:pos="720"/>
              </w:tabs>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Management</w:t>
            </w:r>
          </w:p>
          <w:p w:rsidR="003A0B99" w:rsidRPr="00E217AE" w:rsidRDefault="003A0B99" w:rsidP="003A0B99">
            <w:pPr>
              <w:pStyle w:val="TOC3"/>
              <w:numPr>
                <w:ilvl w:val="0"/>
                <w:numId w:val="16"/>
              </w:numPr>
              <w:tabs>
                <w:tab w:val="left" w:pos="720"/>
              </w:tabs>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Facilities and Student Transportation</w:t>
            </w:r>
          </w:p>
          <w:p w:rsidR="003A0B99" w:rsidRPr="00E217AE" w:rsidRDefault="003A0B99" w:rsidP="003A0B99">
            <w:pPr>
              <w:pStyle w:val="TOC3"/>
              <w:numPr>
                <w:ilvl w:val="0"/>
                <w:numId w:val="16"/>
              </w:numPr>
              <w:ind w:left="607"/>
              <w:rPr>
                <w:rFonts w:ascii="Franklin Gothic Book" w:eastAsiaTheme="minorEastAsia" w:hAnsi="Franklin Gothic Book" w:cstheme="minorBidi"/>
                <w:i w:val="0"/>
                <w:noProof/>
                <w:sz w:val="18"/>
              </w:rPr>
            </w:pPr>
            <w:r w:rsidRPr="00E217AE">
              <w:rPr>
                <w:rFonts w:ascii="Franklin Gothic Book" w:hAnsi="Franklin Gothic Book"/>
                <w:i w:val="0"/>
                <w:noProof/>
                <w:sz w:val="18"/>
              </w:rPr>
              <w:t>School Finances</w:t>
            </w:r>
          </w:p>
          <w:p w:rsidR="003A0B99" w:rsidRPr="00E217AE" w:rsidRDefault="003A0B99" w:rsidP="003A0B99">
            <w:pPr>
              <w:pStyle w:val="TOC3"/>
              <w:numPr>
                <w:ilvl w:val="0"/>
                <w:numId w:val="16"/>
              </w:numPr>
              <w:ind w:left="607"/>
              <w:rPr>
                <w:rFonts w:ascii="Franklin Gothic Book" w:hAnsi="Franklin Gothic Book"/>
                <w:i w:val="0"/>
                <w:noProof/>
                <w:sz w:val="18"/>
              </w:rPr>
            </w:pPr>
            <w:r w:rsidRPr="00E217AE">
              <w:rPr>
                <w:rFonts w:ascii="Franklin Gothic Book" w:hAnsi="Franklin Gothic Book"/>
                <w:i w:val="0"/>
                <w:noProof/>
                <w:sz w:val="18"/>
              </w:rPr>
              <w:t>Action Plan</w:t>
            </w:r>
          </w:p>
          <w:p w:rsidR="003A0B99" w:rsidRPr="00E217AE" w:rsidRDefault="003A0B99" w:rsidP="004F0C55">
            <w:pPr>
              <w:rPr>
                <w:rFonts w:ascii="Calibri" w:hAnsi="Calibri"/>
                <w:sz w:val="20"/>
                <w:szCs w:val="20"/>
              </w:rPr>
            </w:pPr>
          </w:p>
          <w:p w:rsidR="003A0B99" w:rsidRPr="00E217AE" w:rsidRDefault="003A0B99" w:rsidP="004F0C55">
            <w:pPr>
              <w:ind w:left="6"/>
              <w:rPr>
                <w:rFonts w:ascii="Franklin Gothic Book" w:hAnsi="Franklin Gothic Book"/>
                <w:sz w:val="20"/>
              </w:rPr>
            </w:pPr>
          </w:p>
        </w:tc>
      </w:tr>
      <w:tr w:rsidR="003A0B99" w:rsidTr="003A0B99">
        <w:trPr>
          <w:trHeight w:val="33"/>
        </w:trPr>
        <w:tc>
          <w:tcPr>
            <w:tcW w:w="3330" w:type="dxa"/>
            <w:shd w:val="clear" w:color="auto" w:fill="404040" w:themeFill="text1" w:themeFillTint="BF"/>
          </w:tcPr>
          <w:p w:rsidR="003A0B99" w:rsidRPr="00F71B89" w:rsidRDefault="003A0B99" w:rsidP="004F0C55">
            <w:pPr>
              <w:rPr>
                <w:rFonts w:ascii="Franklin Gothic Demi" w:hAnsi="Franklin Gothic Demi"/>
                <w:color w:val="FFFFFF" w:themeColor="background1"/>
                <w:sz w:val="20"/>
                <w:szCs w:val="20"/>
              </w:rPr>
            </w:pPr>
          </w:p>
        </w:tc>
        <w:tc>
          <w:tcPr>
            <w:tcW w:w="3780" w:type="dxa"/>
            <w:shd w:val="clear" w:color="auto" w:fill="404040" w:themeFill="text1" w:themeFillTint="BF"/>
          </w:tcPr>
          <w:p w:rsidR="003A0B99" w:rsidRPr="00F71B89" w:rsidRDefault="003A0B99" w:rsidP="004F0C55">
            <w:pPr>
              <w:rPr>
                <w:rFonts w:ascii="Franklin Gothic Demi" w:hAnsi="Franklin Gothic Demi"/>
                <w:color w:val="FFFFFF" w:themeColor="background1"/>
                <w:sz w:val="20"/>
                <w:szCs w:val="20"/>
              </w:rPr>
            </w:pPr>
          </w:p>
        </w:tc>
        <w:tc>
          <w:tcPr>
            <w:tcW w:w="2340" w:type="dxa"/>
            <w:shd w:val="clear" w:color="auto" w:fill="404040" w:themeFill="text1" w:themeFillTint="BF"/>
          </w:tcPr>
          <w:p w:rsidR="003A0B99" w:rsidRPr="00F71B89" w:rsidRDefault="003A0B99" w:rsidP="004F0C55">
            <w:pPr>
              <w:rPr>
                <w:rFonts w:ascii="Franklin Gothic Demi" w:hAnsi="Franklin Gothic Demi"/>
                <w:color w:val="FFFFFF" w:themeColor="background1"/>
                <w:sz w:val="20"/>
                <w:szCs w:val="20"/>
              </w:rPr>
            </w:pPr>
          </w:p>
        </w:tc>
      </w:tr>
    </w:tbl>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B99" w:rsidRDefault="003A0B99" w:rsidP="003A0B99">
      <w:pPr>
        <w:spacing w:after="0" w:line="240" w:lineRule="auto"/>
      </w:pPr>
      <w:r>
        <w:separator/>
      </w:r>
    </w:p>
  </w:endnote>
  <w:endnote w:type="continuationSeparator" w:id="0">
    <w:p w:rsidR="003A0B99" w:rsidRDefault="003A0B99" w:rsidP="003A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ontserrat-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8">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24" w:rsidRPr="002C2C1F" w:rsidRDefault="00FA2C24" w:rsidP="00FA2C24">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024D4A55" wp14:editId="6A29599F">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FA2C24" w:rsidRPr="002C2C1F" w:rsidRDefault="00FA2C24" w:rsidP="00FA2C24">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FA2C24" w:rsidRDefault="00FA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B99" w:rsidRDefault="003A0B99" w:rsidP="003A0B99">
      <w:pPr>
        <w:spacing w:after="0" w:line="240" w:lineRule="auto"/>
      </w:pPr>
      <w:r>
        <w:separator/>
      </w:r>
    </w:p>
  </w:footnote>
  <w:footnote w:type="continuationSeparator" w:id="0">
    <w:p w:rsidR="003A0B99" w:rsidRDefault="003A0B99" w:rsidP="003A0B99">
      <w:pPr>
        <w:spacing w:after="0" w:line="240" w:lineRule="auto"/>
      </w:pPr>
      <w:r>
        <w:continuationSeparator/>
      </w:r>
    </w:p>
  </w:footnote>
  <w:footnote w:id="1">
    <w:p w:rsidR="003A0B99" w:rsidRPr="00ED558A" w:rsidRDefault="003A0B99" w:rsidP="003A0B99">
      <w:pPr>
        <w:pStyle w:val="FootnoteText"/>
        <w:rPr>
          <w:rFonts w:asciiTheme="minorHAnsi" w:hAnsiTheme="minorHAnsi" w:cstheme="minorHAnsi"/>
          <w:sz w:val="18"/>
          <w:szCs w:val="18"/>
        </w:rPr>
      </w:pPr>
      <w:r w:rsidRPr="00ED558A">
        <w:rPr>
          <w:rStyle w:val="FootnoteReference"/>
          <w:rFonts w:asciiTheme="minorHAnsi" w:hAnsiTheme="minorHAnsi" w:cstheme="minorHAnsi"/>
          <w:sz w:val="18"/>
          <w:szCs w:val="18"/>
        </w:rPr>
        <w:footnoteRef/>
      </w:r>
      <w:r w:rsidRPr="00ED558A">
        <w:rPr>
          <w:rFonts w:asciiTheme="minorHAnsi" w:hAnsiTheme="minorHAnsi" w:cstheme="minorHAnsi"/>
          <w:sz w:val="18"/>
          <w:szCs w:val="18"/>
        </w:rPr>
        <w:t xml:space="preserve"> </w:t>
      </w:r>
      <w:r>
        <w:rPr>
          <w:rFonts w:asciiTheme="minorHAnsi" w:hAnsiTheme="minorHAnsi" w:cstheme="minorHAnsi"/>
          <w:sz w:val="18"/>
          <w:szCs w:val="18"/>
        </w:rPr>
        <w:t>This tool is b</w:t>
      </w:r>
      <w:r w:rsidRPr="00ED558A">
        <w:rPr>
          <w:rFonts w:asciiTheme="minorHAnsi" w:hAnsiTheme="minorHAnsi" w:cstheme="minorHAnsi"/>
          <w:sz w:val="18"/>
          <w:szCs w:val="18"/>
        </w:rPr>
        <w:t xml:space="preserve">ased on the </w:t>
      </w:r>
      <w:hyperlink r:id="rId1" w:history="1">
        <w:r w:rsidRPr="00ED558A">
          <w:rPr>
            <w:rStyle w:val="Hyperlink"/>
            <w:rFonts w:asciiTheme="minorHAnsi" w:hAnsiTheme="minorHAnsi" w:cstheme="minorHAnsi"/>
            <w:sz w:val="18"/>
            <w:szCs w:val="18"/>
          </w:rPr>
          <w:t>NACSA Model Charter School Application</w:t>
        </w:r>
      </w:hyperlink>
      <w:r>
        <w:rPr>
          <w:rFonts w:asciiTheme="minorHAnsi" w:hAnsiTheme="minorHAnsi" w:cstheme="minorHAnsi"/>
          <w:sz w:val="18"/>
          <w:szCs w:val="18"/>
        </w:rPr>
        <w:t xml:space="preserve">. National Association of Charter School Authorizers. (2018). Core resource: Charter school application. Retrieved from </w:t>
      </w:r>
      <w:hyperlink r:id="rId2" w:history="1">
        <w:r w:rsidRPr="00ED558A">
          <w:rPr>
            <w:rStyle w:val="Hyperlink"/>
            <w:rFonts w:asciiTheme="minorHAnsi" w:hAnsiTheme="minorHAnsi" w:cstheme="minorHAnsi"/>
            <w:sz w:val="18"/>
            <w:szCs w:val="18"/>
          </w:rPr>
          <w:t>https://www.qualitycharters.org/wp-content/uploads/2018/11/NACSA_Core_Resources_Charter_School_Application.pdf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5B2C"/>
    <w:multiLevelType w:val="hybridMultilevel"/>
    <w:tmpl w:val="D3FE5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27BC8"/>
    <w:multiLevelType w:val="hybridMultilevel"/>
    <w:tmpl w:val="D8327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7880"/>
    <w:multiLevelType w:val="hybridMultilevel"/>
    <w:tmpl w:val="38186F7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27014E6">
      <w:start w:val="1"/>
      <w:numFmt w:val="upperLetter"/>
      <w:lvlText w:val="%5."/>
      <w:lvlJc w:val="left"/>
      <w:pPr>
        <w:ind w:left="3600" w:hanging="360"/>
      </w:pPr>
      <w:rPr>
        <w:rFonts w:ascii="Calibri" w:eastAsiaTheme="minorHAnsi" w:hAnsi="Calibr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D75A4"/>
    <w:multiLevelType w:val="hybridMultilevel"/>
    <w:tmpl w:val="BF3E5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96C97"/>
    <w:multiLevelType w:val="hybridMultilevel"/>
    <w:tmpl w:val="BEE4D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27014E6">
      <w:start w:val="1"/>
      <w:numFmt w:val="upperLetter"/>
      <w:lvlText w:val="%5."/>
      <w:lvlJc w:val="left"/>
      <w:pPr>
        <w:ind w:left="3600" w:hanging="360"/>
      </w:pPr>
      <w:rPr>
        <w:rFonts w:ascii="Calibri" w:eastAsiaTheme="minorHAnsi" w:hAnsi="Calibr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16121"/>
    <w:multiLevelType w:val="hybridMultilevel"/>
    <w:tmpl w:val="081C6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3225E"/>
    <w:multiLevelType w:val="hybridMultilevel"/>
    <w:tmpl w:val="4F84D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E0300"/>
    <w:multiLevelType w:val="hybridMultilevel"/>
    <w:tmpl w:val="8C1229FE"/>
    <w:lvl w:ilvl="0" w:tplc="04090015">
      <w:start w:val="1"/>
      <w:numFmt w:val="upperLetter"/>
      <w:lvlText w:val="%1."/>
      <w:lvlJc w:val="left"/>
      <w:pPr>
        <w:ind w:left="967" w:hanging="360"/>
      </w:pPr>
    </w:lvl>
    <w:lvl w:ilvl="1" w:tplc="04090019">
      <w:start w:val="1"/>
      <w:numFmt w:val="lowerLetter"/>
      <w:lvlText w:val="%2."/>
      <w:lvlJc w:val="left"/>
      <w:pPr>
        <w:ind w:left="1687" w:hanging="360"/>
      </w:pPr>
    </w:lvl>
    <w:lvl w:ilvl="2" w:tplc="0409001B">
      <w:start w:val="1"/>
      <w:numFmt w:val="lowerRoman"/>
      <w:lvlText w:val="%3."/>
      <w:lvlJc w:val="right"/>
      <w:pPr>
        <w:ind w:left="2407" w:hanging="180"/>
      </w:pPr>
    </w:lvl>
    <w:lvl w:ilvl="3" w:tplc="0409000F">
      <w:start w:val="1"/>
      <w:numFmt w:val="decimal"/>
      <w:lvlText w:val="%4."/>
      <w:lvlJc w:val="left"/>
      <w:pPr>
        <w:ind w:left="3127" w:hanging="360"/>
      </w:pPr>
    </w:lvl>
    <w:lvl w:ilvl="4" w:tplc="04090019">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8" w15:restartNumberingAfterBreak="0">
    <w:nsid w:val="2B785624"/>
    <w:multiLevelType w:val="hybridMultilevel"/>
    <w:tmpl w:val="FC329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94685"/>
    <w:multiLevelType w:val="hybridMultilevel"/>
    <w:tmpl w:val="33D4C69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27014E6">
      <w:start w:val="1"/>
      <w:numFmt w:val="upperLetter"/>
      <w:lvlText w:val="%5."/>
      <w:lvlJc w:val="left"/>
      <w:pPr>
        <w:ind w:left="3600" w:hanging="360"/>
      </w:pPr>
      <w:rPr>
        <w:rFonts w:ascii="Calibri" w:eastAsiaTheme="minorHAnsi" w:hAnsi="Calibr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158D6"/>
    <w:multiLevelType w:val="hybridMultilevel"/>
    <w:tmpl w:val="B650A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163EE"/>
    <w:multiLevelType w:val="hybridMultilevel"/>
    <w:tmpl w:val="C1F0BD46"/>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27014E6">
      <w:start w:val="1"/>
      <w:numFmt w:val="upperLetter"/>
      <w:lvlText w:val="%5."/>
      <w:lvlJc w:val="left"/>
      <w:pPr>
        <w:ind w:left="3600" w:hanging="360"/>
      </w:pPr>
      <w:rPr>
        <w:rFonts w:ascii="Calibri" w:eastAsiaTheme="minorHAnsi" w:hAnsi="Calibr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41366"/>
    <w:multiLevelType w:val="hybridMultilevel"/>
    <w:tmpl w:val="B824BD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16869"/>
    <w:multiLevelType w:val="hybridMultilevel"/>
    <w:tmpl w:val="AADE83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A42CB"/>
    <w:multiLevelType w:val="hybridMultilevel"/>
    <w:tmpl w:val="50867C88"/>
    <w:lvl w:ilvl="0" w:tplc="A8E04E9A">
      <w:start w:val="3"/>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FE25D7"/>
    <w:multiLevelType w:val="hybridMultilevel"/>
    <w:tmpl w:val="B3729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039E3"/>
    <w:multiLevelType w:val="hybridMultilevel"/>
    <w:tmpl w:val="99ACD784"/>
    <w:lvl w:ilvl="0" w:tplc="04090015">
      <w:start w:val="1"/>
      <w:numFmt w:val="upperLetter"/>
      <w:lvlText w:val="%1."/>
      <w:lvlJc w:val="left"/>
      <w:pPr>
        <w:ind w:left="720" w:hanging="360"/>
      </w:pPr>
    </w:lvl>
    <w:lvl w:ilvl="1" w:tplc="107010EC">
      <w:start w:val="1"/>
      <w:numFmt w:val="decimal"/>
      <w:lvlText w:val="%2."/>
      <w:lvlJc w:val="left"/>
      <w:pPr>
        <w:ind w:left="1440" w:hanging="360"/>
      </w:pPr>
      <w:rPr>
        <w:rFonts w:hint="default"/>
      </w:rPr>
    </w:lvl>
    <w:lvl w:ilvl="2" w:tplc="04090013">
      <w:start w:val="1"/>
      <w:numFmt w:val="upperRoman"/>
      <w:lvlText w:val="%3."/>
      <w:lvlJc w:val="right"/>
      <w:pPr>
        <w:ind w:left="2340" w:hanging="360"/>
      </w:pPr>
      <w:rPr>
        <w:rFonts w:hint="default"/>
      </w:rPr>
    </w:lvl>
    <w:lvl w:ilvl="3" w:tplc="0409000F">
      <w:start w:val="1"/>
      <w:numFmt w:val="decimal"/>
      <w:lvlText w:val="%4."/>
      <w:lvlJc w:val="left"/>
      <w:pPr>
        <w:ind w:left="2880" w:hanging="360"/>
      </w:pPr>
    </w:lvl>
    <w:lvl w:ilvl="4" w:tplc="427014E6">
      <w:start w:val="1"/>
      <w:numFmt w:val="upperLetter"/>
      <w:lvlText w:val="%5."/>
      <w:lvlJc w:val="left"/>
      <w:pPr>
        <w:ind w:left="3600" w:hanging="360"/>
      </w:pPr>
      <w:rPr>
        <w:rFonts w:ascii="Calibri" w:eastAsiaTheme="minorHAnsi" w:hAnsi="Calibr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30A78"/>
    <w:multiLevelType w:val="hybridMultilevel"/>
    <w:tmpl w:val="A1140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91051"/>
    <w:multiLevelType w:val="hybridMultilevel"/>
    <w:tmpl w:val="64EABC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A6F91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D793D"/>
    <w:multiLevelType w:val="hybridMultilevel"/>
    <w:tmpl w:val="F1D4E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5"/>
  </w:num>
  <w:num w:numId="4">
    <w:abstractNumId w:val="8"/>
  </w:num>
  <w:num w:numId="5">
    <w:abstractNumId w:val="0"/>
  </w:num>
  <w:num w:numId="6">
    <w:abstractNumId w:val="12"/>
  </w:num>
  <w:num w:numId="7">
    <w:abstractNumId w:val="4"/>
  </w:num>
  <w:num w:numId="8">
    <w:abstractNumId w:val="6"/>
  </w:num>
  <w:num w:numId="9">
    <w:abstractNumId w:val="15"/>
  </w:num>
  <w:num w:numId="10">
    <w:abstractNumId w:val="14"/>
  </w:num>
  <w:num w:numId="11">
    <w:abstractNumId w:val="18"/>
  </w:num>
  <w:num w:numId="12">
    <w:abstractNumId w:val="9"/>
  </w:num>
  <w:num w:numId="13">
    <w:abstractNumId w:val="11"/>
  </w:num>
  <w:num w:numId="14">
    <w:abstractNumId w:val="7"/>
  </w:num>
  <w:num w:numId="15">
    <w:abstractNumId w:val="13"/>
  </w:num>
  <w:num w:numId="16">
    <w:abstractNumId w:val="2"/>
  </w:num>
  <w:num w:numId="17">
    <w:abstractNumId w:val="19"/>
  </w:num>
  <w:num w:numId="18">
    <w:abstractNumId w:val="3"/>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99"/>
    <w:rsid w:val="00351718"/>
    <w:rsid w:val="003A0B99"/>
    <w:rsid w:val="00FA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321D1-B4D8-48F0-9D8C-24623DD2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B99"/>
    <w:rPr>
      <w:rFonts w:ascii="Cambria" w:hAnsi="Cambria"/>
    </w:rPr>
  </w:style>
  <w:style w:type="paragraph" w:styleId="Heading2">
    <w:name w:val="heading 2"/>
    <w:basedOn w:val="Normal"/>
    <w:next w:val="Normal"/>
    <w:link w:val="Heading2Char"/>
    <w:uiPriority w:val="9"/>
    <w:unhideWhenUsed/>
    <w:qFormat/>
    <w:rsid w:val="003A0B99"/>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paragraph" w:styleId="Heading3">
    <w:name w:val="heading 3"/>
    <w:basedOn w:val="Normal"/>
    <w:next w:val="Normal"/>
    <w:link w:val="Heading3Char"/>
    <w:uiPriority w:val="9"/>
    <w:unhideWhenUsed/>
    <w:qFormat/>
    <w:rsid w:val="003A0B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B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B99"/>
    <w:rPr>
      <w:rFonts w:ascii="Franklin Gothic Book" w:eastAsia="Times New Roman" w:hAnsi="Franklin Gothic Book" w:cs="Times New Roman"/>
      <w:color w:val="404040"/>
      <w:sz w:val="28"/>
      <w:szCs w:val="26"/>
    </w:rPr>
  </w:style>
  <w:style w:type="character" w:customStyle="1" w:styleId="Heading3Char">
    <w:name w:val="Heading 3 Char"/>
    <w:basedOn w:val="DefaultParagraphFont"/>
    <w:link w:val="Heading3"/>
    <w:uiPriority w:val="9"/>
    <w:rsid w:val="003A0B9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3A0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B99"/>
    <w:rPr>
      <w:rFonts w:ascii="Cambria" w:hAnsi="Cambria"/>
      <w:sz w:val="20"/>
      <w:szCs w:val="20"/>
    </w:rPr>
  </w:style>
  <w:style w:type="character" w:styleId="FootnoteReference">
    <w:name w:val="footnote reference"/>
    <w:basedOn w:val="DefaultParagraphFont"/>
    <w:uiPriority w:val="99"/>
    <w:semiHidden/>
    <w:unhideWhenUsed/>
    <w:rsid w:val="003A0B99"/>
    <w:rPr>
      <w:vertAlign w:val="superscript"/>
    </w:rPr>
  </w:style>
  <w:style w:type="paragraph" w:styleId="ListParagraph">
    <w:name w:val="List Paragraph"/>
    <w:basedOn w:val="Normal"/>
    <w:uiPriority w:val="34"/>
    <w:qFormat/>
    <w:rsid w:val="003A0B99"/>
    <w:pPr>
      <w:ind w:left="720"/>
      <w:contextualSpacing/>
    </w:pPr>
  </w:style>
  <w:style w:type="character" w:styleId="Hyperlink">
    <w:name w:val="Hyperlink"/>
    <w:basedOn w:val="DefaultParagraphFont"/>
    <w:uiPriority w:val="99"/>
    <w:unhideWhenUsed/>
    <w:rsid w:val="003A0B99"/>
    <w:rPr>
      <w:color w:val="0563C1" w:themeColor="hyperlink"/>
      <w:u w:val="single"/>
    </w:rPr>
  </w:style>
  <w:style w:type="table" w:styleId="TableGrid">
    <w:name w:val="Table Grid"/>
    <w:basedOn w:val="TableNormal"/>
    <w:uiPriority w:val="59"/>
    <w:rsid w:val="003A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3A0B99"/>
    <w:pPr>
      <w:tabs>
        <w:tab w:val="right" w:leader="dot" w:pos="9072"/>
      </w:tabs>
      <w:spacing w:after="0" w:line="240" w:lineRule="auto"/>
    </w:pPr>
    <w:rPr>
      <w:rFonts w:ascii="Times New Roman" w:eastAsia="Times New Roman" w:hAnsi="Times New Roman" w:cs="Times New Roman"/>
      <w:smallCaps/>
      <w:sz w:val="20"/>
      <w:szCs w:val="20"/>
    </w:rPr>
  </w:style>
  <w:style w:type="paragraph" w:styleId="TOC3">
    <w:name w:val="toc 3"/>
    <w:basedOn w:val="Normal"/>
    <w:next w:val="Normal"/>
    <w:uiPriority w:val="39"/>
    <w:rsid w:val="003A0B99"/>
    <w:pPr>
      <w:tabs>
        <w:tab w:val="right" w:leader="dot" w:pos="9072"/>
      </w:tabs>
      <w:spacing w:after="0" w:line="240" w:lineRule="auto"/>
      <w:ind w:left="240"/>
    </w:pPr>
    <w:rPr>
      <w:rFonts w:ascii="Times New Roman" w:eastAsia="Times New Roman" w:hAnsi="Times New Roman" w:cs="Times New Roman"/>
      <w:i/>
      <w:sz w:val="20"/>
      <w:szCs w:val="20"/>
    </w:rPr>
  </w:style>
  <w:style w:type="paragraph" w:customStyle="1" w:styleId="Default">
    <w:name w:val="Default"/>
    <w:rsid w:val="003A0B99"/>
    <w:pPr>
      <w:autoSpaceDE w:val="0"/>
      <w:autoSpaceDN w:val="0"/>
      <w:adjustRightInd w:val="0"/>
      <w:spacing w:after="0" w:line="240" w:lineRule="auto"/>
    </w:pPr>
    <w:rPr>
      <w:rFonts w:ascii="Calibri" w:eastAsia="Times New Roman" w:hAnsi="Calibri" w:cs="Calibri"/>
      <w:color w:val="000000"/>
      <w:sz w:val="24"/>
      <w:szCs w:val="24"/>
    </w:rPr>
  </w:style>
  <w:style w:type="character" w:styleId="SubtleEmphasis">
    <w:name w:val="Subtle Emphasis"/>
    <w:uiPriority w:val="19"/>
    <w:qFormat/>
    <w:rsid w:val="003A0B99"/>
    <w:rPr>
      <w:rFonts w:ascii="Franklin Gothic Demi" w:eastAsia="Times New Roman" w:hAnsi="Franklin Gothic Demi" w:cs="Times New Roman"/>
      <w:iCs/>
      <w:color w:val="404040"/>
      <w:sz w:val="20"/>
    </w:rPr>
  </w:style>
  <w:style w:type="paragraph" w:customStyle="1" w:styleId="ChartHeader">
    <w:name w:val="Chart Header"/>
    <w:basedOn w:val="Heading4"/>
    <w:link w:val="ChartHeaderChar"/>
    <w:qFormat/>
    <w:rsid w:val="003A0B99"/>
    <w:pPr>
      <w:spacing w:after="40" w:line="240" w:lineRule="auto"/>
      <w:jc w:val="center"/>
    </w:pPr>
    <w:rPr>
      <w:rFonts w:ascii="Franklin Gothic Demi" w:hAnsi="Franklin Gothic Demi"/>
      <w:i w:val="0"/>
      <w:caps/>
      <w:color w:val="FFFFFF" w:themeColor="background1"/>
      <w:sz w:val="24"/>
    </w:rPr>
  </w:style>
  <w:style w:type="character" w:customStyle="1" w:styleId="ChartHeaderChar">
    <w:name w:val="Chart Header Char"/>
    <w:basedOn w:val="Heading4Char"/>
    <w:link w:val="ChartHeader"/>
    <w:rsid w:val="003A0B99"/>
    <w:rPr>
      <w:rFonts w:ascii="Franklin Gothic Demi" w:eastAsiaTheme="majorEastAsia" w:hAnsi="Franklin Gothic Demi" w:cstheme="majorBidi"/>
      <w:i w:val="0"/>
      <w:iCs/>
      <w:caps/>
      <w:color w:val="FFFFFF" w:themeColor="background1"/>
      <w:sz w:val="24"/>
    </w:rPr>
  </w:style>
  <w:style w:type="character" w:customStyle="1" w:styleId="Heading4Char">
    <w:name w:val="Heading 4 Char"/>
    <w:basedOn w:val="DefaultParagraphFont"/>
    <w:link w:val="Heading4"/>
    <w:uiPriority w:val="9"/>
    <w:semiHidden/>
    <w:rsid w:val="003A0B9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A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C24"/>
    <w:rPr>
      <w:rFonts w:ascii="Cambria" w:hAnsi="Cambria"/>
    </w:rPr>
  </w:style>
  <w:style w:type="paragraph" w:styleId="Footer">
    <w:name w:val="footer"/>
    <w:basedOn w:val="Normal"/>
    <w:link w:val="FooterChar"/>
    <w:uiPriority w:val="99"/>
    <w:unhideWhenUsed/>
    <w:rsid w:val="00FA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C24"/>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qualitycharters.org/wp-content/uploads/2018/11/NACSA_Core_Resources_Charter_School_Application.pdf" TargetMode="External"/><Relationship Id="rId1" Type="http://schemas.openxmlformats.org/officeDocument/2006/relationships/hyperlink" Target="https://www.qualitycharters.org/wp-content/uploads/2018/11/NACSA_Core_Resources_Charter_School_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2019-10-31T14:04:00Z</dcterms:created>
  <dcterms:modified xsi:type="dcterms:W3CDTF">2019-10-31T15:26:00Z</dcterms:modified>
</cp:coreProperties>
</file>